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5F7DF" w14:textId="77777777" w:rsidR="00E30DD8" w:rsidRDefault="00C27938" w:rsidP="00C27938">
      <w:pPr>
        <w:rPr>
          <w:rFonts w:cs="Arial"/>
        </w:rPr>
      </w:pPr>
      <w:r w:rsidRPr="005A378A">
        <w:t>The Apollo</w:t>
      </w:r>
      <w:r w:rsidRPr="00450860">
        <w:rPr>
          <w:vertAlign w:val="superscript"/>
        </w:rPr>
        <w:t>SM</w:t>
      </w:r>
      <w:r w:rsidRPr="005A378A">
        <w:t xml:space="preserve"> LSP offers</w:t>
      </w:r>
      <w:r>
        <w:t xml:space="preserve"> a unique combination of two resource and patron sharing options: </w:t>
      </w:r>
      <w:r>
        <w:rPr>
          <w:b/>
        </w:rPr>
        <w:t xml:space="preserve"> </w:t>
      </w:r>
      <w:r w:rsidR="00670679" w:rsidRPr="005A378A">
        <w:rPr>
          <w:rFonts w:cs="Arial"/>
          <w:b/>
        </w:rPr>
        <w:t>VersaCat</w:t>
      </w:r>
      <w:r w:rsidR="00670679">
        <w:rPr>
          <w:rFonts w:cs="Arial"/>
        </w:rPr>
        <w:t>® Discovery</w:t>
      </w:r>
      <w:r w:rsidR="00670679" w:rsidRPr="00090246">
        <w:rPr>
          <w:b/>
        </w:rPr>
        <w:t xml:space="preserve"> </w:t>
      </w:r>
      <w:r w:rsidR="00670679">
        <w:rPr>
          <w:rFonts w:cs="Arial"/>
        </w:rPr>
        <w:t>and</w:t>
      </w:r>
      <w:r w:rsidR="00670679" w:rsidRPr="00090246">
        <w:rPr>
          <w:b/>
        </w:rPr>
        <w:t xml:space="preserve"> </w:t>
      </w:r>
      <w:r w:rsidRPr="00090246">
        <w:rPr>
          <w:b/>
        </w:rPr>
        <w:t>VersaCard</w:t>
      </w:r>
      <w:r>
        <w:rPr>
          <w:rFonts w:cs="Arial"/>
          <w:b/>
        </w:rPr>
        <w:t xml:space="preserve">® </w:t>
      </w:r>
      <w:r>
        <w:rPr>
          <w:rFonts w:cs="Arial"/>
        </w:rPr>
        <w:t>C</w:t>
      </w:r>
      <w:r w:rsidRPr="00455BED">
        <w:rPr>
          <w:rFonts w:cs="Arial"/>
        </w:rPr>
        <w:t>onsortia</w:t>
      </w:r>
      <w:r>
        <w:rPr>
          <w:rFonts w:cs="Arial"/>
        </w:rPr>
        <w:t xml:space="preserve">.  </w:t>
      </w:r>
    </w:p>
    <w:p w14:paraId="793BEEFC" w14:textId="77777777" w:rsidR="00E30DD8" w:rsidRDefault="00E30DD8" w:rsidP="00C27938">
      <w:pPr>
        <w:rPr>
          <w:rFonts w:cs="Arial"/>
        </w:rPr>
      </w:pPr>
    </w:p>
    <w:p w14:paraId="036D8DD0" w14:textId="77777777" w:rsidR="00E30DD8" w:rsidRDefault="00670679" w:rsidP="00C27938">
      <w:r w:rsidRPr="005A378A">
        <w:t>VersaCat</w:t>
      </w:r>
      <w:r>
        <w:t xml:space="preserve">® Discovery lets your patrons search other libraries. </w:t>
      </w:r>
    </w:p>
    <w:p w14:paraId="41F8AC05" w14:textId="77777777" w:rsidR="00E30DD8" w:rsidRDefault="00E30DD8" w:rsidP="00C27938"/>
    <w:p w14:paraId="6BEEC221" w14:textId="4D1ED05C" w:rsidR="00C27938" w:rsidRDefault="00EC6F43" w:rsidP="00C27938">
      <w:r>
        <w:t>VersaCard is uniquely flexible in the consortia world.</w:t>
      </w:r>
      <w:r>
        <w:rPr>
          <w:rFonts w:cs="Arial"/>
        </w:rPr>
        <w:t xml:space="preserve"> It </w:t>
      </w:r>
      <w:r w:rsidR="00C27938">
        <w:t>allows Apollo libraries to loan to one another’s patrons with ease while still retaining their autonomy</w:t>
      </w:r>
      <w:r>
        <w:t xml:space="preserve">.  Libraries can enter and exit the group at </w:t>
      </w:r>
      <w:r w:rsidR="00C27938">
        <w:t>will</w:t>
      </w:r>
      <w:r>
        <w:t xml:space="preserve">. There is no charge for entry/exit and </w:t>
      </w:r>
      <w:r w:rsidR="00E30DD8">
        <w:t xml:space="preserve">there is </w:t>
      </w:r>
      <w:r>
        <w:t xml:space="preserve">no impact on the fees of libraries in the group. </w:t>
      </w:r>
      <w:r w:rsidR="00E30DD8">
        <w:t xml:space="preserve"> It’s an ad hoc or bottom-up consortium approach. </w:t>
      </w:r>
      <w:r>
        <w:t xml:space="preserve"> VersaCard does </w:t>
      </w:r>
      <w:r w:rsidR="00C27938">
        <w:t>NOT combin</w:t>
      </w:r>
      <w:r>
        <w:t>e</w:t>
      </w:r>
      <w:r w:rsidR="00C27938">
        <w:t xml:space="preserve"> library data</w:t>
      </w:r>
      <w:r>
        <w:t xml:space="preserve">; each library retains its own Apollo data and account and its own relationship with Biblionix.  Billing and Apollo option choices remain in hands of each individual library. </w:t>
      </w:r>
      <w:r w:rsidR="00E30DD8">
        <w:t xml:space="preserve">  It’s the best of both worlds:  the sharing capabilities of a consortium and the autonomy/lower complexity of stand-alone operation. </w:t>
      </w:r>
    </w:p>
    <w:p w14:paraId="0AF86BA4" w14:textId="77462E38" w:rsidR="00080AC7" w:rsidRDefault="00080AC7" w:rsidP="00D26D11"/>
    <w:p w14:paraId="5A680AA9" w14:textId="477B3F74" w:rsidR="00080AC7" w:rsidRDefault="00080AC7" w:rsidP="00D26D11">
      <w:r>
        <w:t xml:space="preserve">You can deploy only VersaCat </w:t>
      </w:r>
      <w:r w:rsidR="006B709C">
        <w:t xml:space="preserve">only </w:t>
      </w:r>
      <w:r>
        <w:t xml:space="preserve">or </w:t>
      </w:r>
      <w:r w:rsidR="00A02399">
        <w:t xml:space="preserve">you can use both VersaCat and </w:t>
      </w:r>
      <w:r>
        <w:t xml:space="preserve">VersaCard.  There is a continuum of capability </w:t>
      </w:r>
      <w:r w:rsidR="00EC6F43">
        <w:t>available; from</w:t>
      </w:r>
      <w:r>
        <w:t xml:space="preserve"> discovery only, to honoring library cards from other libraries, to cross-library reserving and transporting. </w:t>
      </w:r>
    </w:p>
    <w:p w14:paraId="10EDD603" w14:textId="0F37F6DA" w:rsidR="00EC6F43" w:rsidRDefault="00EC6F43" w:rsidP="00D26D11"/>
    <w:p w14:paraId="7105C0CA" w14:textId="77777777" w:rsidR="00EC6F43" w:rsidRDefault="00EC6F43" w:rsidP="00D26D11"/>
    <w:p w14:paraId="0A86FB6B" w14:textId="7767EFB1" w:rsidR="00D90F62" w:rsidRDefault="00D90F62" w:rsidP="00D26D11"/>
    <w:p w14:paraId="6F66D012" w14:textId="2C71DF0C" w:rsidR="00D90F62" w:rsidRPr="00670679" w:rsidRDefault="00D90F62" w:rsidP="00670679">
      <w:pPr>
        <w:shd w:val="clear" w:color="auto" w:fill="D9D9D9" w:themeFill="background1" w:themeFillShade="D9"/>
        <w:jc w:val="center"/>
        <w:rPr>
          <w:b/>
          <w:bCs/>
          <w:sz w:val="24"/>
          <w:szCs w:val="24"/>
        </w:rPr>
      </w:pPr>
      <w:bookmarkStart w:id="0" w:name="_Hlk14175372"/>
      <w:r w:rsidRPr="00670679">
        <w:rPr>
          <w:b/>
          <w:bCs/>
          <w:sz w:val="24"/>
          <w:szCs w:val="24"/>
        </w:rPr>
        <w:t>VersaCat</w:t>
      </w:r>
    </w:p>
    <w:bookmarkEnd w:id="0"/>
    <w:p w14:paraId="3803ABA1" w14:textId="337E5CC2" w:rsidR="00670679" w:rsidRDefault="00670679" w:rsidP="00D26D11">
      <w:r>
        <w:t>To setup VersaCat</w:t>
      </w:r>
    </w:p>
    <w:p w14:paraId="46551D03" w14:textId="1DDA433A" w:rsidR="00D90F62" w:rsidRDefault="009A58C7" w:rsidP="00D90F62">
      <w:pPr>
        <w:pStyle w:val="ListParagraph"/>
        <w:numPr>
          <w:ilvl w:val="0"/>
          <w:numId w:val="2"/>
        </w:numPr>
      </w:pPr>
      <w:r>
        <w:t xml:space="preserve">for </w:t>
      </w:r>
      <w:r w:rsidR="00D90F62">
        <w:t>any Apollo library.  Go to Setup | Catalog Sharing to select which libraries.</w:t>
      </w:r>
    </w:p>
    <w:p w14:paraId="25AD232C" w14:textId="78064165" w:rsidR="00D90F62" w:rsidRDefault="009A58C7" w:rsidP="00D90F62">
      <w:pPr>
        <w:pStyle w:val="ListParagraph"/>
        <w:numPr>
          <w:ilvl w:val="0"/>
          <w:numId w:val="2"/>
        </w:numPr>
      </w:pPr>
      <w:r>
        <w:t xml:space="preserve">for </w:t>
      </w:r>
      <w:r w:rsidR="00D90F62">
        <w:t>any non-Apollo library that shares their Z39.50 server information with you</w:t>
      </w:r>
      <w:r>
        <w:t xml:space="preserve"> </w:t>
      </w:r>
      <w:r w:rsidRPr="009A58C7">
        <w:t>(IP address, port number, database name)</w:t>
      </w:r>
      <w:r w:rsidR="00D90F62">
        <w:t>. When you get that information, send it to your representative so we can add it to your account.</w:t>
      </w:r>
    </w:p>
    <w:p w14:paraId="5C8E8484" w14:textId="7B979A2A" w:rsidR="00D90F62" w:rsidRDefault="00670679" w:rsidP="00D90F62">
      <w:r>
        <w:t>From there, its use in the catalog is self-explanatory.</w:t>
      </w:r>
    </w:p>
    <w:p w14:paraId="02023CB7" w14:textId="77777777" w:rsidR="00670679" w:rsidRDefault="00670679" w:rsidP="00D90F62"/>
    <w:p w14:paraId="432D1E5C" w14:textId="29E11D4A" w:rsidR="00670679" w:rsidRDefault="00670679" w:rsidP="00670679">
      <w:pPr>
        <w:jc w:val="center"/>
      </w:pPr>
      <w:r>
        <w:rPr>
          <w:noProof/>
        </w:rPr>
        <w:drawing>
          <wp:inline distT="0" distB="0" distL="0" distR="0" wp14:anchorId="3C2D6C03" wp14:editId="71CEAA98">
            <wp:extent cx="5349241" cy="2137410"/>
            <wp:effectExtent l="19050" t="19050" r="22860" b="152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81067" cy="2150127"/>
                    </a:xfrm>
                    <a:prstGeom prst="rect">
                      <a:avLst/>
                    </a:prstGeom>
                    <a:ln>
                      <a:solidFill>
                        <a:srgbClr val="5B9BD5"/>
                      </a:solidFill>
                    </a:ln>
                  </pic:spPr>
                </pic:pic>
              </a:graphicData>
            </a:graphic>
          </wp:inline>
        </w:drawing>
      </w:r>
    </w:p>
    <w:p w14:paraId="76E710DC" w14:textId="20738C6C" w:rsidR="00670679" w:rsidRDefault="00670679" w:rsidP="00D90F62"/>
    <w:p w14:paraId="0BDEC0D0" w14:textId="77777777" w:rsidR="00670679" w:rsidRDefault="00670679" w:rsidP="00D90F62"/>
    <w:p w14:paraId="01A0D9A5" w14:textId="36784F1A" w:rsidR="003A5EDB" w:rsidRDefault="003A5EDB">
      <w:pPr>
        <w:spacing w:after="160" w:line="259" w:lineRule="auto"/>
      </w:pPr>
      <w:r>
        <w:br w:type="page"/>
      </w:r>
    </w:p>
    <w:p w14:paraId="407F5955" w14:textId="77777777" w:rsidR="00670679" w:rsidRDefault="00670679" w:rsidP="00D90F62"/>
    <w:p w14:paraId="7DBBB27F" w14:textId="4CD84611" w:rsidR="00670679" w:rsidRPr="00670679" w:rsidRDefault="00670679" w:rsidP="00670679">
      <w:pPr>
        <w:shd w:val="clear" w:color="auto" w:fill="D9D9D9" w:themeFill="background1" w:themeFillShade="D9"/>
        <w:jc w:val="center"/>
        <w:rPr>
          <w:b/>
          <w:bCs/>
          <w:sz w:val="24"/>
          <w:szCs w:val="24"/>
        </w:rPr>
      </w:pPr>
      <w:r w:rsidRPr="00670679">
        <w:rPr>
          <w:b/>
          <w:bCs/>
          <w:sz w:val="24"/>
          <w:szCs w:val="24"/>
        </w:rPr>
        <w:t>VersaCard</w:t>
      </w:r>
    </w:p>
    <w:p w14:paraId="170E8DDC" w14:textId="77777777" w:rsidR="00670679" w:rsidRDefault="00670679" w:rsidP="00D90F62"/>
    <w:p w14:paraId="144E646E" w14:textId="165E7F25" w:rsidR="00AD4348" w:rsidRDefault="00D90F62" w:rsidP="00D26D11">
      <w:r>
        <w:t xml:space="preserve">VersaCard </w:t>
      </w:r>
      <w:r w:rsidR="006B709C">
        <w:t xml:space="preserve">can be added to VersaCat and </w:t>
      </w:r>
      <w:r w:rsidR="00E30DD8">
        <w:t xml:space="preserve">allows Apollo libraries to participate in an ad hoc or bottom-up consortium. </w:t>
      </w:r>
      <w:r w:rsidR="00AD4348">
        <w:t>There are two primary components to VersaCard use:</w:t>
      </w:r>
    </w:p>
    <w:p w14:paraId="3E75A8EC" w14:textId="497E4AB2" w:rsidR="00AD4348" w:rsidRDefault="00AD4348" w:rsidP="00AD4348">
      <w:pPr>
        <w:pStyle w:val="ListParagraph"/>
        <w:numPr>
          <w:ilvl w:val="0"/>
          <w:numId w:val="2"/>
        </w:numPr>
      </w:pPr>
      <w:r w:rsidRPr="006B709C">
        <w:rPr>
          <w:b/>
          <w:bCs/>
        </w:rPr>
        <w:t>VersaCard Members</w:t>
      </w:r>
      <w:r>
        <w:t xml:space="preserve">:  This allows a patron </w:t>
      </w:r>
      <w:r w:rsidR="006B709C">
        <w:t xml:space="preserve">to physically go to other libraries in the group and use their home library card to checkout items.  Example:  A Library A patron can go into Library B and use their Library A card to checkout Library B items.  </w:t>
      </w:r>
      <w:r>
        <w:t>This is a fundamental part of VersaCard</w:t>
      </w:r>
      <w:r w:rsidR="006B709C">
        <w:t xml:space="preserve">.  Special VersaCard circ rules can be applied. Generally speaking, VersaCard patrons from other libraries are treated as though they are your library's own patrons.   </w:t>
      </w:r>
    </w:p>
    <w:p w14:paraId="73361FA7" w14:textId="0D0467FB" w:rsidR="00670679" w:rsidRDefault="00AD4348" w:rsidP="006B709C">
      <w:pPr>
        <w:pStyle w:val="ListParagraph"/>
        <w:numPr>
          <w:ilvl w:val="0"/>
          <w:numId w:val="2"/>
        </w:numPr>
      </w:pPr>
      <w:r w:rsidRPr="006B709C">
        <w:rPr>
          <w:b/>
          <w:bCs/>
        </w:rPr>
        <w:t>VersaCard ILL</w:t>
      </w:r>
      <w:r w:rsidR="006B709C">
        <w:t xml:space="preserve">:  This is an optional part of VersaCard, allowing patrons to request items and have them delivered to their home library for checkout (just like an ILL).  Example:  In the library A catalog, a Library A patron places a reserve on a title that is owned by Library B.  The item is transported to Library A where the patron checks it out (never having gone to Library B).  </w:t>
      </w:r>
    </w:p>
    <w:p w14:paraId="2148E09D" w14:textId="5DC01C76" w:rsidR="006B709C" w:rsidRDefault="006B709C" w:rsidP="006B709C"/>
    <w:p w14:paraId="2E10D12E" w14:textId="3C0526C6" w:rsidR="006B709C" w:rsidRDefault="006B709C" w:rsidP="006B709C">
      <w:r>
        <w:t>Other points:</w:t>
      </w:r>
    </w:p>
    <w:p w14:paraId="3CCF6407" w14:textId="77777777" w:rsidR="00670679" w:rsidRDefault="008527AD" w:rsidP="00670679">
      <w:pPr>
        <w:pStyle w:val="ListParagraph"/>
        <w:numPr>
          <w:ilvl w:val="0"/>
          <w:numId w:val="2"/>
        </w:numPr>
      </w:pPr>
      <w:r>
        <w:t>Patrons need only their home library card; not a “system” car</w:t>
      </w:r>
      <w:r w:rsidR="00670679">
        <w:t xml:space="preserve">d or card from each library. </w:t>
      </w:r>
    </w:p>
    <w:p w14:paraId="54B891B0" w14:textId="7E37EBE7" w:rsidR="00D07EF1" w:rsidRDefault="00670679" w:rsidP="00D07EF1">
      <w:pPr>
        <w:pStyle w:val="ListParagraph"/>
        <w:numPr>
          <w:ilvl w:val="0"/>
          <w:numId w:val="2"/>
        </w:numPr>
      </w:pPr>
      <w:r>
        <w:t>P</w:t>
      </w:r>
      <w:r w:rsidR="009A58C7">
        <w:t>atron info is not shared with other</w:t>
      </w:r>
      <w:r>
        <w:t xml:space="preserve"> libraries</w:t>
      </w:r>
      <w:r w:rsidR="009A58C7">
        <w:t xml:space="preserve"> willy</w:t>
      </w:r>
      <w:r>
        <w:t>-</w:t>
      </w:r>
      <w:r w:rsidR="009A58C7">
        <w:t xml:space="preserve">nilly. </w:t>
      </w:r>
      <w:r>
        <w:t xml:space="preserve"> Library A, for example, cannot see any information on patrons of other libraries unless t</w:t>
      </w:r>
      <w:r w:rsidR="009A58C7">
        <w:t xml:space="preserve">he patron uses </w:t>
      </w:r>
      <w:r>
        <w:t>their home card at Library A</w:t>
      </w:r>
      <w:r w:rsidR="00E30DD8">
        <w:t xml:space="preserve"> (</w:t>
      </w:r>
      <w:r w:rsidR="00E30DD8" w:rsidRPr="00AD4348">
        <w:rPr>
          <w:b/>
          <w:bCs/>
        </w:rPr>
        <w:t>VersaCard Member</w:t>
      </w:r>
      <w:r w:rsidR="00E30DD8">
        <w:t>)</w:t>
      </w:r>
      <w:r w:rsidR="009A58C7">
        <w:t xml:space="preserve">.  </w:t>
      </w:r>
      <w:r w:rsidR="00D26D11">
        <w:t xml:space="preserve"> </w:t>
      </w:r>
      <w:r w:rsidR="00C015A1">
        <w:t>Once that scan has</w:t>
      </w:r>
      <w:r w:rsidR="00D26D11">
        <w:t xml:space="preserve"> happened, th</w:t>
      </w:r>
      <w:r w:rsidR="008A7ECA">
        <w:t>e visiting</w:t>
      </w:r>
      <w:r w:rsidR="00D26D11">
        <w:t xml:space="preserve"> patron</w:t>
      </w:r>
      <w:r w:rsidR="008A7ECA">
        <w:t>’s</w:t>
      </w:r>
      <w:r w:rsidR="00D26D11">
        <w:t xml:space="preserve"> account is linked to </w:t>
      </w:r>
      <w:r w:rsidR="00EA7E2A">
        <w:t>your</w:t>
      </w:r>
      <w:r w:rsidR="00D26D11">
        <w:t xml:space="preserve"> library, and </w:t>
      </w:r>
      <w:r w:rsidR="008A7ECA">
        <w:t>they</w:t>
      </w:r>
      <w:r w:rsidR="00D26D11">
        <w:t xml:space="preserve"> can log into </w:t>
      </w:r>
      <w:r w:rsidR="00EA7E2A">
        <w:t xml:space="preserve">your </w:t>
      </w:r>
      <w:r w:rsidR="00D26D11">
        <w:t>public catalog, use self-check</w:t>
      </w:r>
      <w:r w:rsidR="00EA7E2A">
        <w:t>out</w:t>
      </w:r>
      <w:r w:rsidR="00D26D11">
        <w:t xml:space="preserve">, </w:t>
      </w:r>
      <w:r w:rsidR="00EA7E2A">
        <w:t xml:space="preserve">borrow materials, </w:t>
      </w:r>
      <w:r w:rsidR="00C015A1">
        <w:t xml:space="preserve">log into your PC/time print management system, </w:t>
      </w:r>
      <w:r w:rsidR="00EA7E2A">
        <w:t>and more</w:t>
      </w:r>
      <w:r w:rsidR="00D26D11">
        <w:t>.</w:t>
      </w:r>
      <w:r w:rsidR="002A78D9">
        <w:t xml:space="preserve"> </w:t>
      </w:r>
    </w:p>
    <w:p w14:paraId="7E5BDA08" w14:textId="1305F487" w:rsidR="00D26D11" w:rsidRDefault="00670679" w:rsidP="00670679">
      <w:pPr>
        <w:pStyle w:val="ListParagraph"/>
        <w:numPr>
          <w:ilvl w:val="0"/>
          <w:numId w:val="2"/>
        </w:numPr>
      </w:pPr>
      <w:r>
        <w:rPr>
          <w:noProof/>
        </w:rPr>
        <w:drawing>
          <wp:anchor distT="0" distB="0" distL="114300" distR="114300" simplePos="0" relativeHeight="251662336" behindDoc="0" locked="0" layoutInCell="1" allowOverlap="1" wp14:anchorId="5786B4C8" wp14:editId="65BB0DD1">
            <wp:simplePos x="0" y="0"/>
            <wp:positionH relativeFrom="column">
              <wp:posOffset>2228850</wp:posOffset>
            </wp:positionH>
            <wp:positionV relativeFrom="paragraph">
              <wp:posOffset>19050</wp:posOffset>
            </wp:positionV>
            <wp:extent cx="3684905" cy="960120"/>
            <wp:effectExtent l="19050" t="19050" r="10795" b="11430"/>
            <wp:wrapSquare wrapText="bothSides"/>
            <wp:docPr id="6" name="Picture 1" descr="VersaCard in Check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aCard in Checkou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4905" cy="960120"/>
                    </a:xfrm>
                    <a:prstGeom prst="rect">
                      <a:avLst/>
                    </a:prstGeom>
                    <a:noFill/>
                    <a:ln w="6350"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r w:rsidR="00C97171">
        <w:t xml:space="preserve">When a </w:t>
      </w:r>
      <w:r w:rsidR="00C97171" w:rsidRPr="006B709C">
        <w:rPr>
          <w:b/>
          <w:bCs/>
        </w:rPr>
        <w:t xml:space="preserve">VersaCard </w:t>
      </w:r>
      <w:r w:rsidR="006B709C" w:rsidRPr="006B709C">
        <w:rPr>
          <w:b/>
          <w:bCs/>
        </w:rPr>
        <w:t>M</w:t>
      </w:r>
      <w:r w:rsidR="00C97171" w:rsidRPr="006B709C">
        <w:rPr>
          <w:b/>
          <w:bCs/>
        </w:rPr>
        <w:t>ember’s</w:t>
      </w:r>
      <w:r w:rsidR="00C97171">
        <w:t xml:space="preserve"> account is loaded in Checkout, their home library shows just above their name:</w:t>
      </w:r>
    </w:p>
    <w:p w14:paraId="70FFE8B4" w14:textId="76C34AD1" w:rsidR="002A78D9" w:rsidRDefault="002A78D9" w:rsidP="00D26D11"/>
    <w:p w14:paraId="071A32F6" w14:textId="4BCE697F" w:rsidR="002A78D9" w:rsidRDefault="002A78D9" w:rsidP="00090246">
      <w:pPr>
        <w:jc w:val="center"/>
      </w:pPr>
    </w:p>
    <w:p w14:paraId="28B5965A" w14:textId="77777777" w:rsidR="00D90F62" w:rsidRDefault="00D90F62" w:rsidP="00D90F62">
      <w:pPr>
        <w:spacing w:after="160" w:line="259" w:lineRule="auto"/>
      </w:pPr>
    </w:p>
    <w:p w14:paraId="29E9524B" w14:textId="535CF854" w:rsidR="005D7440" w:rsidRPr="005D7440" w:rsidRDefault="005D7440" w:rsidP="003A5EDB">
      <w:pPr>
        <w:rPr>
          <w:sz w:val="24"/>
          <w:szCs w:val="24"/>
          <w:u w:val="single"/>
        </w:rPr>
      </w:pPr>
      <w:r w:rsidRPr="005D7440">
        <w:rPr>
          <w:sz w:val="24"/>
          <w:szCs w:val="24"/>
          <w:u w:val="single"/>
        </w:rPr>
        <w:t xml:space="preserve">VersaCard </w:t>
      </w:r>
      <w:r>
        <w:rPr>
          <w:sz w:val="24"/>
          <w:szCs w:val="24"/>
          <w:u w:val="single"/>
        </w:rPr>
        <w:t>Specifics</w:t>
      </w:r>
    </w:p>
    <w:p w14:paraId="16D80DE1" w14:textId="77777777" w:rsidR="005D7440" w:rsidRDefault="005D7440" w:rsidP="00D26D11">
      <w:pPr>
        <w:rPr>
          <w:b/>
        </w:rPr>
      </w:pPr>
    </w:p>
    <w:p w14:paraId="5A8A416A" w14:textId="4A365764" w:rsidR="00A00BB1" w:rsidRDefault="007A0298" w:rsidP="00D26D11">
      <w:r w:rsidRPr="007A0298">
        <w:rPr>
          <w:b/>
        </w:rPr>
        <w:t>Member</w:t>
      </w:r>
      <w:r w:rsidR="00A00BB1" w:rsidRPr="00090246">
        <w:rPr>
          <w:b/>
        </w:rPr>
        <w:t xml:space="preserve"> </w:t>
      </w:r>
      <w:r>
        <w:rPr>
          <w:b/>
        </w:rPr>
        <w:t>Information</w:t>
      </w:r>
      <w:r w:rsidR="00A00BB1" w:rsidRPr="00090246">
        <w:rPr>
          <w:b/>
        </w:rPr>
        <w:t>:</w:t>
      </w:r>
      <w:r w:rsidR="00A00BB1">
        <w:t xml:space="preserve"> Patron account information can only be updated by the home library, including via the public catalog.</w:t>
      </w:r>
    </w:p>
    <w:p w14:paraId="21C384F3" w14:textId="6440D840" w:rsidR="00D04E2E" w:rsidRDefault="00D04E2E" w:rsidP="00D26D11"/>
    <w:p w14:paraId="0947EC57" w14:textId="2476EF1F" w:rsidR="00E46210" w:rsidRDefault="00E46210" w:rsidP="00E46210">
      <w:r>
        <w:rPr>
          <w:b/>
          <w:bCs/>
        </w:rPr>
        <w:t>Member and Material</w:t>
      </w:r>
      <w:r w:rsidR="008527AD" w:rsidRPr="008527AD">
        <w:rPr>
          <w:b/>
          <w:bCs/>
        </w:rPr>
        <w:t xml:space="preserve"> numbers</w:t>
      </w:r>
      <w:r w:rsidR="008527AD">
        <w:t xml:space="preserve">:  If all libraries in the group use Codabar/14-digit card number schemes (with a unique Codabar ID for each library), then </w:t>
      </w:r>
      <w:r w:rsidR="00FC4BAE">
        <w:t xml:space="preserve">patrons’ home </w:t>
      </w:r>
      <w:r w:rsidR="008527AD">
        <w:t>cards can be used at any library with no issue.</w:t>
      </w:r>
      <w:r>
        <w:t xml:space="preserve">  Same with materials at “other” libraries.  </w:t>
      </w:r>
      <w:r w:rsidR="008527AD">
        <w:t xml:space="preserve"> </w:t>
      </w:r>
      <w:r w:rsidR="008527AD" w:rsidRPr="008527AD">
        <w:t>If there are any libraries in your</w:t>
      </w:r>
      <w:r>
        <w:t xml:space="preserve"> group</w:t>
      </w:r>
      <w:r w:rsidR="008527AD" w:rsidRPr="008527AD">
        <w:t xml:space="preserve"> that have short/non-</w:t>
      </w:r>
      <w:r w:rsidR="00FC4BAE">
        <w:t>Codabar/14</w:t>
      </w:r>
      <w:r w:rsidR="008527AD" w:rsidRPr="008527AD">
        <w:t xml:space="preserve">-digit patron cards, a prefix will likely be needed </w:t>
      </w:r>
      <w:r>
        <w:t xml:space="preserve">for each, </w:t>
      </w:r>
      <w:r w:rsidR="003A5EDB">
        <w:t xml:space="preserve">to be keyed-in </w:t>
      </w:r>
      <w:r w:rsidR="008527AD" w:rsidRPr="008527AD">
        <w:t>prior to scanning cards</w:t>
      </w:r>
      <w:r>
        <w:t>/items</w:t>
      </w:r>
      <w:r w:rsidR="008527AD" w:rsidRPr="008527AD">
        <w:t xml:space="preserve"> from those libraries.</w:t>
      </w:r>
      <w:r>
        <w:t xml:space="preserve"> Note that some libraries may have mixed Codabar and non-Codabar for materials and/or patrons (like if they are slowly transitioning to Codabar).  </w:t>
      </w:r>
    </w:p>
    <w:p w14:paraId="11F1C3F4" w14:textId="648C5158" w:rsidR="00E46210" w:rsidRDefault="00E46210" w:rsidP="00E46210">
      <w:pPr>
        <w:pStyle w:val="ListParagraph"/>
        <w:numPr>
          <w:ilvl w:val="0"/>
          <w:numId w:val="2"/>
        </w:numPr>
      </w:pPr>
      <w:r>
        <w:t xml:space="preserve">That library can still participate in a VersaCard group and will need a prefix for the short numbers.  The prefix is not required if a Codabar barcode label is involved. </w:t>
      </w:r>
    </w:p>
    <w:p w14:paraId="3415154F" w14:textId="3353ED6A" w:rsidR="00E46210" w:rsidRDefault="00E46210" w:rsidP="00E46210">
      <w:pPr>
        <w:pStyle w:val="ListParagraph"/>
        <w:numPr>
          <w:ilvl w:val="0"/>
          <w:numId w:val="2"/>
        </w:numPr>
      </w:pPr>
      <w:r>
        <w:t xml:space="preserve">A prefix is only needed at libraries that do not own the item or by patrons visiting another library.  A mixed-number library does not need to use a prefix on its own items/patrons. </w:t>
      </w:r>
    </w:p>
    <w:p w14:paraId="1AA5C344" w14:textId="77777777" w:rsidR="008527AD" w:rsidRDefault="008527AD" w:rsidP="00D26D11"/>
    <w:p w14:paraId="2640CE6F" w14:textId="715D6550" w:rsidR="00D90F62" w:rsidRDefault="00D90F62" w:rsidP="00D90F62">
      <w:r w:rsidRPr="00090246">
        <w:rPr>
          <w:b/>
        </w:rPr>
        <w:lastRenderedPageBreak/>
        <w:t>Problems and Fines:</w:t>
      </w:r>
      <w:r>
        <w:rPr>
          <w:b/>
        </w:rPr>
        <w:t xml:space="preserve"> </w:t>
      </w:r>
      <w:r>
        <w:t xml:space="preserve"> </w:t>
      </w:r>
      <w:r w:rsidRPr="00090246">
        <w:t>Any block</w:t>
      </w:r>
      <w:r w:rsidR="007B5098">
        <w:t xml:space="preserve"> </w:t>
      </w:r>
      <w:r w:rsidRPr="00090246">
        <w:t xml:space="preserve">at any library </w:t>
      </w:r>
      <w:r>
        <w:t>will block</w:t>
      </w:r>
      <w:r w:rsidRPr="00090246">
        <w:t xml:space="preserve"> the patron at all libraries.</w:t>
      </w:r>
      <w:r w:rsidRPr="00C97171">
        <w:t xml:space="preserve"> </w:t>
      </w:r>
      <w:r w:rsidR="007B5098">
        <w:t xml:space="preserve">Blocks are determined policies set by the library that checked out the item to </w:t>
      </w:r>
      <w:r w:rsidR="00DE207A">
        <w:t>the</w:t>
      </w:r>
      <w:r w:rsidR="007B5098">
        <w:t xml:space="preserve"> patron; just like a typical ILL.  </w:t>
      </w:r>
      <w:r>
        <w:t>Other libraries can see at which libraries a member has outstanding balances and can use that information to inform the patron of where they owe money. Payments can only be made at the library where charges were incurred</w:t>
      </w:r>
      <w:r w:rsidR="002E5D7C">
        <w:t>.</w:t>
      </w:r>
      <w:r>
        <w:t xml:space="preserve"> </w:t>
      </w:r>
    </w:p>
    <w:p w14:paraId="1F3C3D8F" w14:textId="77777777" w:rsidR="00D90F62" w:rsidRDefault="00D90F62" w:rsidP="00D90F62"/>
    <w:p w14:paraId="65126A7E" w14:textId="5A96C3ED" w:rsidR="00D90F62" w:rsidRDefault="00D90F62" w:rsidP="00D90F62">
      <w:r w:rsidRPr="001E2EA2">
        <w:rPr>
          <w:b/>
        </w:rPr>
        <w:t>Reports:</w:t>
      </w:r>
      <w:r>
        <w:t xml:space="preserve"> In Reports, your library sees only the circulation information for items</w:t>
      </w:r>
      <w:r w:rsidR="00E30DD8">
        <w:t xml:space="preserve"> that it checks out.  </w:t>
      </w:r>
    </w:p>
    <w:p w14:paraId="0E8C51EC" w14:textId="77777777" w:rsidR="00D90F62" w:rsidRDefault="00D90F62" w:rsidP="00D90F62"/>
    <w:p w14:paraId="382F7EA9" w14:textId="5689135F" w:rsidR="00D90F62" w:rsidRDefault="00D90F62" w:rsidP="00D90F62">
      <w:r w:rsidRPr="00090246">
        <w:rPr>
          <w:b/>
        </w:rPr>
        <w:t>Notifications:</w:t>
      </w:r>
      <w:r>
        <w:t xml:space="preserve"> Notifications for overdues and reserves are sent by the </w:t>
      </w:r>
      <w:r w:rsidR="00E30DD8">
        <w:t>library that checked out the item</w:t>
      </w:r>
      <w:r>
        <w:t>, not by the library</w:t>
      </w:r>
      <w:r w:rsidR="00E30DD8">
        <w:t xml:space="preserve"> that owns the item</w:t>
      </w:r>
      <w:r>
        <w:t>.</w:t>
      </w:r>
    </w:p>
    <w:p w14:paraId="111AEE84" w14:textId="77777777" w:rsidR="00D90F62" w:rsidRDefault="00D90F62" w:rsidP="00D90F62"/>
    <w:p w14:paraId="513CFE9E" w14:textId="5B9A359F" w:rsidR="00D90F62" w:rsidRDefault="00D90F62" w:rsidP="00D90F62">
      <w:pPr>
        <w:tabs>
          <w:tab w:val="left" w:pos="4100"/>
        </w:tabs>
      </w:pPr>
      <w:bookmarkStart w:id="1" w:name="_Hlk529262513"/>
      <w:r w:rsidRPr="00090246">
        <w:rPr>
          <w:b/>
        </w:rPr>
        <w:t>Databases and e-Resources:</w:t>
      </w:r>
      <w:r>
        <w:t xml:space="preserve"> Databases on the main catalog page are available to VersaCard patrons through their home library as well as any library at which they have a VersaCard account. The exception to this is OverDrive. With OverDrive, a VersaCard patron is automatically connected to their home library account no matter where they log in. If you’d prefer to limit database access for VersaCard patrons, you can do so using the Permissions</w:t>
      </w:r>
      <w:r w:rsidRPr="0046682C">
        <w:t xml:space="preserve"> button in Setup | Databases</w:t>
      </w:r>
      <w:r>
        <w:t>/e-Resources</w:t>
      </w:r>
      <w:r w:rsidRPr="0046682C">
        <w:t xml:space="preserve">.  </w:t>
      </w:r>
    </w:p>
    <w:p w14:paraId="34671F00" w14:textId="77777777" w:rsidR="00D90F62" w:rsidRDefault="00D90F62" w:rsidP="00D90F62">
      <w:pPr>
        <w:tabs>
          <w:tab w:val="left" w:pos="4100"/>
        </w:tabs>
      </w:pPr>
    </w:p>
    <w:bookmarkEnd w:id="1"/>
    <w:p w14:paraId="6E86F8B2" w14:textId="77777777" w:rsidR="00AF55A9" w:rsidRDefault="00AF55A9" w:rsidP="005D7440">
      <w:pPr>
        <w:rPr>
          <w:b/>
        </w:rPr>
      </w:pPr>
    </w:p>
    <w:p w14:paraId="035B1114" w14:textId="7D25401C" w:rsidR="005D7440" w:rsidRDefault="00AF55A9" w:rsidP="00BC74CF">
      <w:pPr>
        <w:jc w:val="center"/>
        <w:rPr>
          <w:sz w:val="24"/>
          <w:szCs w:val="24"/>
          <w:u w:val="single"/>
        </w:rPr>
      </w:pPr>
      <w:r w:rsidRPr="005D7440">
        <w:rPr>
          <w:sz w:val="24"/>
          <w:szCs w:val="24"/>
          <w:u w:val="single"/>
        </w:rPr>
        <w:t xml:space="preserve">VersaCard </w:t>
      </w:r>
      <w:r>
        <w:rPr>
          <w:sz w:val="24"/>
          <w:szCs w:val="24"/>
          <w:u w:val="single"/>
        </w:rPr>
        <w:t>Individual Library Options (</w:t>
      </w:r>
      <w:r w:rsidR="00035B57" w:rsidRPr="00AF55A9">
        <w:rPr>
          <w:sz w:val="24"/>
          <w:szCs w:val="24"/>
          <w:u w:val="single"/>
        </w:rPr>
        <w:t>Limiting VersaCard Borrowing</w:t>
      </w:r>
      <w:r w:rsidRPr="00AF55A9">
        <w:rPr>
          <w:sz w:val="24"/>
          <w:szCs w:val="24"/>
          <w:u w:val="single"/>
        </w:rPr>
        <w:t>)</w:t>
      </w:r>
    </w:p>
    <w:p w14:paraId="19196F14" w14:textId="77777777" w:rsidR="00BC74CF" w:rsidRPr="00AF55A9" w:rsidRDefault="00BC74CF" w:rsidP="00BC74CF">
      <w:pPr>
        <w:jc w:val="center"/>
        <w:rPr>
          <w:sz w:val="24"/>
          <w:szCs w:val="24"/>
          <w:u w:val="single"/>
        </w:rPr>
      </w:pPr>
    </w:p>
    <w:p w14:paraId="198F15D6" w14:textId="6DD1CD61" w:rsidR="003A5EDB" w:rsidRDefault="00E30DD8" w:rsidP="003A5EDB">
      <w:r>
        <w:t>When a patron from Library A goes into Library B and checks out an item (</w:t>
      </w:r>
      <w:r w:rsidRPr="00AD4348">
        <w:rPr>
          <w:b/>
          <w:bCs/>
        </w:rPr>
        <w:t>VersaCard Member</w:t>
      </w:r>
      <w:r>
        <w:t>) that member is</w:t>
      </w:r>
      <w:r w:rsidR="003A5EDB">
        <w:t xml:space="preserve"> assigned </w:t>
      </w:r>
      <w:r>
        <w:t xml:space="preserve">to VersaCard </w:t>
      </w:r>
      <w:r w:rsidR="003A5EDB">
        <w:t>types in</w:t>
      </w:r>
      <w:r w:rsidR="005D7440">
        <w:t xml:space="preserve"> </w:t>
      </w:r>
      <w:r>
        <w:t>Settings</w:t>
      </w:r>
      <w:r w:rsidR="005D7440">
        <w:t xml:space="preserve"> | Member Types and </w:t>
      </w:r>
      <w:r>
        <w:t>Settings</w:t>
      </w:r>
      <w:r w:rsidR="005D7440">
        <w:t xml:space="preserve"> | </w:t>
      </w:r>
      <w:r w:rsidR="00D90F62">
        <w:t>Member</w:t>
      </w:r>
      <w:r w:rsidR="005D7440">
        <w:t xml:space="preserve"> Types (Secondary). A VersaCard </w:t>
      </w:r>
      <w:r w:rsidR="005D7440" w:rsidRPr="00F125EE">
        <w:t xml:space="preserve">Member Type will be </w:t>
      </w:r>
      <w:r w:rsidR="003A5EDB">
        <w:t>“</w:t>
      </w:r>
      <w:r w:rsidR="005D7440" w:rsidRPr="00F125EE">
        <w:t>VersaCard</w:t>
      </w:r>
      <w:r w:rsidR="003A5EDB">
        <w:t>”</w:t>
      </w:r>
      <w:r w:rsidR="005D7440" w:rsidRPr="00F125EE">
        <w:t xml:space="preserve">, and Member Type (Secondary) will </w:t>
      </w:r>
      <w:r w:rsidR="005D7440">
        <w:t xml:space="preserve">be </w:t>
      </w:r>
      <w:r w:rsidR="003A5EDB">
        <w:t>“</w:t>
      </w:r>
      <w:r w:rsidR="005D7440">
        <w:t>VersaCard - &lt;libraryname&gt;</w:t>
      </w:r>
      <w:r w:rsidR="003A5EDB">
        <w:t>”</w:t>
      </w:r>
      <w:r w:rsidR="005D7440">
        <w:t>. If you'd like</w:t>
      </w:r>
      <w:r w:rsidR="005D7440" w:rsidRPr="00745178">
        <w:t xml:space="preserve"> </w:t>
      </w:r>
      <w:r w:rsidR="005D7440">
        <w:t xml:space="preserve">to </w:t>
      </w:r>
      <w:r w:rsidR="005D7440" w:rsidRPr="00450142">
        <w:t xml:space="preserve">limit how you loan to </w:t>
      </w:r>
      <w:r w:rsidR="005D7440">
        <w:t>visiting</w:t>
      </w:r>
      <w:r w:rsidR="005D7440" w:rsidRPr="00450142">
        <w:t xml:space="preserve"> patrons</w:t>
      </w:r>
      <w:r w:rsidR="005D7440">
        <w:t xml:space="preserve">, </w:t>
      </w:r>
      <w:r w:rsidR="00FB26D5">
        <w:t xml:space="preserve">circulation </w:t>
      </w:r>
      <w:r w:rsidR="005D7440">
        <w:t xml:space="preserve">rules can be set for </w:t>
      </w:r>
      <w:r w:rsidR="00FB26D5">
        <w:t xml:space="preserve">these </w:t>
      </w:r>
      <w:r w:rsidR="005D7440">
        <w:t xml:space="preserve">VersaCard </w:t>
      </w:r>
      <w:r w:rsidR="00FB26D5">
        <w:t>types</w:t>
      </w:r>
      <w:r w:rsidR="00AF55A9">
        <w:t xml:space="preserve">.  </w:t>
      </w:r>
      <w:r w:rsidR="00AF55A9" w:rsidRPr="00AF55A9">
        <w:rPr>
          <w:u w:val="single"/>
        </w:rPr>
        <w:t xml:space="preserve">NOTE: these </w:t>
      </w:r>
      <w:r w:rsidR="00AF55A9">
        <w:rPr>
          <w:u w:val="single"/>
        </w:rPr>
        <w:t>are</w:t>
      </w:r>
      <w:r w:rsidR="00AF55A9" w:rsidRPr="00AF55A9">
        <w:rPr>
          <w:u w:val="single"/>
        </w:rPr>
        <w:t xml:space="preserve"> set individually by each library.</w:t>
      </w:r>
    </w:p>
    <w:p w14:paraId="03A70EC2" w14:textId="4AFFA911" w:rsidR="00D04E2E" w:rsidRDefault="00D04E2E" w:rsidP="005D7440">
      <w:pPr>
        <w:tabs>
          <w:tab w:val="left" w:pos="4100"/>
        </w:tabs>
      </w:pPr>
    </w:p>
    <w:p w14:paraId="4D05DA4D" w14:textId="77777777" w:rsidR="00AF55A9" w:rsidRDefault="00AF55A9" w:rsidP="005D7440">
      <w:pPr>
        <w:tabs>
          <w:tab w:val="left" w:pos="4100"/>
        </w:tabs>
      </w:pPr>
    </w:p>
    <w:p w14:paraId="281E5581" w14:textId="77777777" w:rsidR="00AF55A9" w:rsidRDefault="00AF55A9" w:rsidP="005D7440">
      <w:pPr>
        <w:tabs>
          <w:tab w:val="left" w:pos="4100"/>
        </w:tabs>
      </w:pPr>
    </w:p>
    <w:p w14:paraId="781ABC71" w14:textId="77777777" w:rsidR="00E8012B" w:rsidRDefault="00E8012B" w:rsidP="005D7440">
      <w:pPr>
        <w:tabs>
          <w:tab w:val="left" w:pos="4100"/>
        </w:tabs>
      </w:pPr>
    </w:p>
    <w:p w14:paraId="7B217C45" w14:textId="05ADFDD8" w:rsidR="00E8012B" w:rsidRPr="005D7440" w:rsidRDefault="00E8012B" w:rsidP="00BC74CF">
      <w:pPr>
        <w:jc w:val="center"/>
        <w:rPr>
          <w:sz w:val="24"/>
          <w:szCs w:val="24"/>
          <w:u w:val="single"/>
        </w:rPr>
      </w:pPr>
      <w:bookmarkStart w:id="2" w:name="_Hlk20227722"/>
      <w:r w:rsidRPr="005D7440">
        <w:rPr>
          <w:sz w:val="24"/>
          <w:szCs w:val="24"/>
          <w:u w:val="single"/>
        </w:rPr>
        <w:t xml:space="preserve">VersaCard </w:t>
      </w:r>
      <w:r w:rsidR="009F6982">
        <w:rPr>
          <w:sz w:val="24"/>
          <w:szCs w:val="24"/>
          <w:u w:val="single"/>
        </w:rPr>
        <w:t xml:space="preserve">Group </w:t>
      </w:r>
      <w:r>
        <w:rPr>
          <w:sz w:val="24"/>
          <w:szCs w:val="24"/>
          <w:u w:val="single"/>
        </w:rPr>
        <w:t>Options</w:t>
      </w:r>
    </w:p>
    <w:bookmarkEnd w:id="2"/>
    <w:p w14:paraId="386AFABA" w14:textId="77777777" w:rsidR="00E8012B" w:rsidRDefault="00E8012B" w:rsidP="005D7440">
      <w:pPr>
        <w:tabs>
          <w:tab w:val="left" w:pos="4100"/>
        </w:tabs>
      </w:pPr>
    </w:p>
    <w:p w14:paraId="34733A93" w14:textId="3A362F2C" w:rsidR="005D7440" w:rsidRDefault="005D7440" w:rsidP="005D7440">
      <w:r w:rsidRPr="00920138">
        <w:rPr>
          <w:b/>
        </w:rPr>
        <w:t>Share Patron Details</w:t>
      </w:r>
      <w:r w:rsidR="00B34436">
        <w:rPr>
          <w:b/>
        </w:rPr>
        <w:t xml:space="preserve"> (privacy option</w:t>
      </w:r>
      <w:r w:rsidR="00FB26D5">
        <w:rPr>
          <w:b/>
        </w:rPr>
        <w:t xml:space="preserve"> for VersaCard Members</w:t>
      </w:r>
      <w:r w:rsidR="00B34436">
        <w:rPr>
          <w:b/>
        </w:rPr>
        <w:t>)</w:t>
      </w:r>
      <w:r>
        <w:t>:   This</w:t>
      </w:r>
      <w:r w:rsidR="009F6982">
        <w:t xml:space="preserve"> group</w:t>
      </w:r>
      <w:r>
        <w:t xml:space="preserve"> option limits the amount of patron personal information that is exposed to the VersaCard library.  When a member of Library A borrows an item from Library B, </w:t>
      </w:r>
      <w:r w:rsidR="00FA75A1">
        <w:t>Library B can see some patron detail.</w:t>
      </w:r>
      <w:r>
        <w:t xml:space="preserve"> This option limits how much. </w:t>
      </w:r>
      <w:r w:rsidR="00FA75A1" w:rsidRPr="00FA75A1">
        <w:t xml:space="preserve">This option does not </w:t>
      </w:r>
      <w:r w:rsidR="00FA75A1">
        <w:t>change the fact that b</w:t>
      </w:r>
      <w:r w:rsidR="00FA75A1" w:rsidRPr="00FA75A1">
        <w:t xml:space="preserve">locking problems </w:t>
      </w:r>
      <w:r w:rsidR="00F30467">
        <w:t>and</w:t>
      </w:r>
      <w:r w:rsidR="00FA75A1" w:rsidRPr="00FA75A1">
        <w:t xml:space="preserve"> blocking fines </w:t>
      </w:r>
      <w:r w:rsidR="00F30467">
        <w:t>at any library will block the patron at all libraries</w:t>
      </w:r>
      <w:r w:rsidR="00FA75A1">
        <w:t>.</w:t>
      </w:r>
    </w:p>
    <w:p w14:paraId="6E294372" w14:textId="77777777" w:rsidR="00B34436" w:rsidRDefault="00B34436" w:rsidP="005D7440"/>
    <w:p w14:paraId="3855BA0D" w14:textId="054DB8DF" w:rsidR="00B34436" w:rsidRPr="005E7D9F" w:rsidRDefault="00B34436" w:rsidP="00B34436">
      <w:r>
        <w:rPr>
          <w:b/>
        </w:rPr>
        <w:t xml:space="preserve">Delete VersaCard Patron Link </w:t>
      </w:r>
      <w:bookmarkStart w:id="3" w:name="_Hlk14177345"/>
      <w:r>
        <w:rPr>
          <w:b/>
        </w:rPr>
        <w:t>(privacy option</w:t>
      </w:r>
      <w:r w:rsidR="00FB26D5">
        <w:rPr>
          <w:b/>
        </w:rPr>
        <w:t xml:space="preserve"> for VersaCard Members</w:t>
      </w:r>
      <w:r>
        <w:rPr>
          <w:b/>
        </w:rPr>
        <w:t>)</w:t>
      </w:r>
      <w:bookmarkEnd w:id="3"/>
      <w:r>
        <w:rPr>
          <w:b/>
        </w:rPr>
        <w:t xml:space="preserve">:  </w:t>
      </w:r>
      <w:r>
        <w:t>Your group can elect to delete member VersaCard links after all items have been returned and if there is no balance or blocking issue.  The member’s record at her home library is unaffected.  Only the link to that record from another library is removed.  As an example:  A member of Library A borrows an item of Library B’s. Due to that, Library B has visibility into Library A’s record of the member (the VersaCard member record).  A fine accrues.  The member returns the item and pays the fine.  At that point, with this option enabled, Library B no longer has visibility into information about the Library A member;  the VersaCard link to Library A is removed.  NOTE: if you choose to enable this option, it m</w:t>
      </w:r>
      <w:r w:rsidRPr="00A36C11">
        <w:t>ight be dubious to enable the above “Member Search Across Libraries”</w:t>
      </w:r>
      <w:r>
        <w:t xml:space="preserve"> option. </w:t>
      </w:r>
    </w:p>
    <w:p w14:paraId="352D0B2F" w14:textId="58F51B98" w:rsidR="003F66E2" w:rsidRDefault="003F66E2" w:rsidP="00090246">
      <w:pPr>
        <w:tabs>
          <w:tab w:val="left" w:pos="4100"/>
        </w:tabs>
      </w:pPr>
    </w:p>
    <w:p w14:paraId="36CB78A5" w14:textId="317890D6" w:rsidR="00B34436" w:rsidRDefault="00B34436" w:rsidP="00B34436">
      <w:r w:rsidRPr="001E2EA2">
        <w:rPr>
          <w:b/>
        </w:rPr>
        <w:lastRenderedPageBreak/>
        <w:t>Member Search Across Libraries</w:t>
      </w:r>
      <w:r>
        <w:rPr>
          <w:b/>
        </w:rPr>
        <w:t xml:space="preserve"> (privacy option</w:t>
      </w:r>
      <w:r w:rsidR="00FB26D5">
        <w:rPr>
          <w:b/>
        </w:rPr>
        <w:t xml:space="preserve"> for VersaCard Members</w:t>
      </w:r>
      <w:r>
        <w:rPr>
          <w:b/>
        </w:rPr>
        <w:t>)</w:t>
      </w:r>
      <w:r w:rsidRPr="001E2EA2">
        <w:rPr>
          <w:b/>
        </w:rPr>
        <w:t>:</w:t>
      </w:r>
      <w:r>
        <w:t xml:space="preserve"> When you search for a member in Checkout, the results include VersaCard patrons by default. However, you can opt as a group to disable this.</w:t>
      </w:r>
    </w:p>
    <w:p w14:paraId="4E308783" w14:textId="77777777" w:rsidR="00B34436" w:rsidRDefault="00B34436" w:rsidP="00090246">
      <w:pPr>
        <w:tabs>
          <w:tab w:val="left" w:pos="4100"/>
        </w:tabs>
      </w:pPr>
    </w:p>
    <w:p w14:paraId="38075753" w14:textId="025855AC" w:rsidR="00BC74CF" w:rsidRDefault="00D04E2E" w:rsidP="00D04E2E">
      <w:r>
        <w:rPr>
          <w:b/>
        </w:rPr>
        <w:t>Remote Checkin</w:t>
      </w:r>
      <w:r w:rsidRPr="00090246">
        <w:rPr>
          <w:b/>
        </w:rPr>
        <w:t>:</w:t>
      </w:r>
      <w:r>
        <w:t xml:space="preserve">   </w:t>
      </w:r>
      <w:r w:rsidR="00B34436">
        <w:t>If your group has transport capabilities, it</w:t>
      </w:r>
      <w:r>
        <w:t xml:space="preserve"> can opt to allow checkin of items that belong to other libraries in </w:t>
      </w:r>
      <w:r w:rsidR="00B34436">
        <w:t>the</w:t>
      </w:r>
      <w:r>
        <w:t xml:space="preserve"> VersaCard group</w:t>
      </w:r>
      <w:r w:rsidR="00B34436">
        <w:t xml:space="preserve"> (this is part </w:t>
      </w:r>
      <w:r w:rsidR="00BC74CF">
        <w:t>of the way along on the continuum of</w:t>
      </w:r>
      <w:r w:rsidR="00B34436">
        <w:t xml:space="preserve"> ‘cross library reserving’)</w:t>
      </w:r>
      <w:r>
        <w:t xml:space="preserve">. In other words, Apollo would </w:t>
      </w:r>
      <w:r w:rsidR="00B34436">
        <w:t xml:space="preserve">support the return of any library’s items at any library </w:t>
      </w:r>
      <w:r>
        <w:t>in the group.</w:t>
      </w:r>
      <w:r w:rsidR="00BC74CF">
        <w:t xml:space="preserve">  This option can be implemented without enabling VersaCard ILL (cross-library reserves).  But if cross-library reserves is enabled, so is Remote Checkin.</w:t>
      </w:r>
    </w:p>
    <w:p w14:paraId="04A1682F" w14:textId="77777777" w:rsidR="00BC74CF" w:rsidRDefault="00BC74CF" w:rsidP="00D04E2E"/>
    <w:p w14:paraId="42A1155C" w14:textId="0D0318A4" w:rsidR="00D04E2E" w:rsidRDefault="00D04E2E" w:rsidP="00D04E2E">
      <w:r>
        <w:t xml:space="preserve">When an item owned by Library A is checked in at Library B, it is removed from the patron account to which it was charged.  </w:t>
      </w:r>
      <w:r w:rsidR="00BC74CF">
        <w:t>At that point,</w:t>
      </w:r>
      <w:r>
        <w:t xml:space="preserve"> the patron is off the hook</w:t>
      </w:r>
      <w:r w:rsidR="00BC74CF">
        <w:t>. D</w:t>
      </w:r>
      <w:r>
        <w:t>uring the item’s trip back to Library A, the owning library</w:t>
      </w:r>
      <w:r w:rsidR="00BC74CF">
        <w:t>, it will not be checked out to anyone</w:t>
      </w:r>
      <w:r>
        <w:t xml:space="preserve">.  </w:t>
      </w:r>
      <w:r w:rsidRPr="007740D0">
        <w:rPr>
          <w:i/>
        </w:rPr>
        <w:t>NOTE: when an in-transport item arrives at the owning library, it must be checked-in, like any other item being returned.</w:t>
      </w:r>
      <w:r>
        <w:t xml:space="preserve">    </w:t>
      </w:r>
    </w:p>
    <w:p w14:paraId="38BD313B" w14:textId="012AA21F" w:rsidR="00D04E2E" w:rsidRDefault="00D04E2E" w:rsidP="00D04E2E">
      <w:r>
        <w:rPr>
          <w:noProof/>
        </w:rPr>
        <w:drawing>
          <wp:anchor distT="0" distB="0" distL="114300" distR="114300" simplePos="0" relativeHeight="251659264" behindDoc="0" locked="0" layoutInCell="1" allowOverlap="1" wp14:anchorId="38C9091F" wp14:editId="5B5C95CA">
            <wp:simplePos x="0" y="0"/>
            <wp:positionH relativeFrom="column">
              <wp:posOffset>1905000</wp:posOffset>
            </wp:positionH>
            <wp:positionV relativeFrom="paragraph">
              <wp:posOffset>139065</wp:posOffset>
            </wp:positionV>
            <wp:extent cx="3886200" cy="1371600"/>
            <wp:effectExtent l="19050" t="19050" r="19050" b="190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86200" cy="1371600"/>
                    </a:xfrm>
                    <a:prstGeom prst="rect">
                      <a:avLst/>
                    </a:prstGeom>
                    <a:ln>
                      <a:solidFill>
                        <a:srgbClr val="000000"/>
                      </a:solidFill>
                    </a:ln>
                  </pic:spPr>
                </pic:pic>
              </a:graphicData>
            </a:graphic>
            <wp14:sizeRelH relativeFrom="margin">
              <wp14:pctWidth>0</wp14:pctWidth>
            </wp14:sizeRelH>
            <wp14:sizeRelV relativeFrom="margin">
              <wp14:pctHeight>0</wp14:pctHeight>
            </wp14:sizeRelV>
          </wp:anchor>
        </w:drawing>
      </w:r>
    </w:p>
    <w:p w14:paraId="4D1670DC" w14:textId="77777777" w:rsidR="00D04E2E" w:rsidRDefault="00D04E2E" w:rsidP="00D04E2E">
      <w:r>
        <w:t>You will see where to send it in the Check-in screen.  If you forget, just scan it again!</w:t>
      </w:r>
    </w:p>
    <w:p w14:paraId="70F48C40" w14:textId="77777777" w:rsidR="00D04E2E" w:rsidRDefault="00D04E2E" w:rsidP="00D04E2E">
      <w:pPr>
        <w:jc w:val="center"/>
      </w:pPr>
    </w:p>
    <w:p w14:paraId="70B55567" w14:textId="77777777" w:rsidR="00D04E2E" w:rsidRDefault="00D04E2E" w:rsidP="00D04E2E"/>
    <w:p w14:paraId="779A4ED2" w14:textId="77777777" w:rsidR="00D04E2E" w:rsidRDefault="00D04E2E" w:rsidP="00D04E2E"/>
    <w:p w14:paraId="75CEB89C" w14:textId="77777777" w:rsidR="00D04E2E" w:rsidRDefault="00D04E2E" w:rsidP="00D04E2E"/>
    <w:p w14:paraId="168D2F49" w14:textId="77777777" w:rsidR="00D04E2E" w:rsidRDefault="00D04E2E" w:rsidP="00D04E2E"/>
    <w:p w14:paraId="415BCBAD" w14:textId="77777777" w:rsidR="00D04E2E" w:rsidRDefault="00D04E2E" w:rsidP="00D04E2E"/>
    <w:p w14:paraId="79A1829D" w14:textId="77777777" w:rsidR="00D04E2E" w:rsidRDefault="00D04E2E" w:rsidP="00D04E2E">
      <w:r>
        <w:rPr>
          <w:noProof/>
        </w:rPr>
        <w:drawing>
          <wp:anchor distT="0" distB="0" distL="114300" distR="114300" simplePos="0" relativeHeight="251660288" behindDoc="0" locked="0" layoutInCell="1" allowOverlap="1" wp14:anchorId="3F6A2626" wp14:editId="66464423">
            <wp:simplePos x="0" y="0"/>
            <wp:positionH relativeFrom="column">
              <wp:posOffset>1531620</wp:posOffset>
            </wp:positionH>
            <wp:positionV relativeFrom="paragraph">
              <wp:posOffset>-73660</wp:posOffset>
            </wp:positionV>
            <wp:extent cx="4471035" cy="822960"/>
            <wp:effectExtent l="19050" t="19050" r="24765" b="152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71035" cy="822960"/>
                    </a:xfrm>
                    <a:prstGeom prst="rect">
                      <a:avLst/>
                    </a:prstGeom>
                    <a:ln>
                      <a:solidFill>
                        <a:srgbClr val="000000"/>
                      </a:solidFill>
                    </a:ln>
                  </pic:spPr>
                </pic:pic>
              </a:graphicData>
            </a:graphic>
            <wp14:sizeRelH relativeFrom="margin">
              <wp14:pctWidth>0</wp14:pctWidth>
            </wp14:sizeRelH>
            <wp14:sizeRelV relativeFrom="margin">
              <wp14:pctHeight>0</wp14:pctHeight>
            </wp14:sizeRelV>
          </wp:anchor>
        </w:drawing>
      </w:r>
      <w:r>
        <w:t>The owning library can see the status of their items on their way home.</w:t>
      </w:r>
    </w:p>
    <w:p w14:paraId="441CA7E9" w14:textId="77777777" w:rsidR="00D04E2E" w:rsidRDefault="00D04E2E" w:rsidP="00D04E2E">
      <w:pPr>
        <w:tabs>
          <w:tab w:val="left" w:pos="4100"/>
        </w:tabs>
        <w:jc w:val="center"/>
      </w:pPr>
    </w:p>
    <w:p w14:paraId="1A627E9F" w14:textId="1AA3B11F" w:rsidR="00D04E2E" w:rsidRDefault="00B34436" w:rsidP="00D04E2E">
      <w:pPr>
        <w:tabs>
          <w:tab w:val="left" w:pos="4100"/>
        </w:tabs>
      </w:pPr>
      <w:r>
        <w:rPr>
          <w:noProof/>
        </w:rPr>
        <w:drawing>
          <wp:anchor distT="0" distB="0" distL="114300" distR="114300" simplePos="0" relativeHeight="251661312" behindDoc="0" locked="0" layoutInCell="1" allowOverlap="1" wp14:anchorId="30B0E5BB" wp14:editId="08125600">
            <wp:simplePos x="0" y="0"/>
            <wp:positionH relativeFrom="column">
              <wp:posOffset>2120265</wp:posOffset>
            </wp:positionH>
            <wp:positionV relativeFrom="paragraph">
              <wp:posOffset>132715</wp:posOffset>
            </wp:positionV>
            <wp:extent cx="3886200" cy="1536065"/>
            <wp:effectExtent l="19050" t="19050" r="19050" b="260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86200" cy="1536065"/>
                    </a:xfrm>
                    <a:prstGeom prst="rect">
                      <a:avLst/>
                    </a:prstGeom>
                    <a:ln>
                      <a:solidFill>
                        <a:srgbClr val="000000"/>
                      </a:solidFill>
                    </a:ln>
                  </pic:spPr>
                </pic:pic>
              </a:graphicData>
            </a:graphic>
            <wp14:sizeRelH relativeFrom="margin">
              <wp14:pctWidth>0</wp14:pctWidth>
            </wp14:sizeRelH>
            <wp14:sizeRelV relativeFrom="margin">
              <wp14:pctHeight>0</wp14:pctHeight>
            </wp14:sizeRelV>
          </wp:anchor>
        </w:drawing>
      </w:r>
    </w:p>
    <w:p w14:paraId="56802F25" w14:textId="5C113178" w:rsidR="00D04E2E" w:rsidRDefault="00D04E2E" w:rsidP="00D04E2E">
      <w:pPr>
        <w:tabs>
          <w:tab w:val="left" w:pos="4100"/>
        </w:tabs>
      </w:pPr>
      <w:r>
        <w:t>And the owning library can run the Materials Currently Out report to see all of their items that are in transit back home.</w:t>
      </w:r>
    </w:p>
    <w:p w14:paraId="0E9D91FC" w14:textId="77777777" w:rsidR="00D04E2E" w:rsidRDefault="00D04E2E" w:rsidP="00D04E2E">
      <w:pPr>
        <w:tabs>
          <w:tab w:val="left" w:pos="4100"/>
        </w:tabs>
        <w:jc w:val="center"/>
      </w:pPr>
    </w:p>
    <w:p w14:paraId="4DF62778" w14:textId="77777777" w:rsidR="00D04E2E" w:rsidRDefault="00D04E2E" w:rsidP="00D04E2E">
      <w:pPr>
        <w:tabs>
          <w:tab w:val="left" w:pos="4100"/>
        </w:tabs>
      </w:pPr>
      <w:r>
        <w:t xml:space="preserve">There is also a complete “Transit Log” to show all transit activity over the preceding 4 months. </w:t>
      </w:r>
    </w:p>
    <w:p w14:paraId="5602BB7A" w14:textId="77777777" w:rsidR="005D7440" w:rsidRDefault="005D7440" w:rsidP="00090246">
      <w:pPr>
        <w:tabs>
          <w:tab w:val="left" w:pos="4100"/>
        </w:tabs>
      </w:pPr>
    </w:p>
    <w:p w14:paraId="7FF79EFC" w14:textId="03EBC54F" w:rsidR="00B34436" w:rsidRDefault="00B34436" w:rsidP="00920138">
      <w:pPr>
        <w:tabs>
          <w:tab w:val="left" w:pos="4100"/>
        </w:tabs>
        <w:rPr>
          <w:b/>
        </w:rPr>
      </w:pPr>
    </w:p>
    <w:p w14:paraId="53A28E4B" w14:textId="77777777" w:rsidR="009618C0" w:rsidRDefault="009618C0" w:rsidP="00920138">
      <w:pPr>
        <w:tabs>
          <w:tab w:val="left" w:pos="4100"/>
        </w:tabs>
        <w:rPr>
          <w:b/>
        </w:rPr>
      </w:pPr>
    </w:p>
    <w:p w14:paraId="0B974AA0" w14:textId="51D681C7" w:rsidR="007A4198" w:rsidRDefault="003E4B18" w:rsidP="00920138">
      <w:pPr>
        <w:tabs>
          <w:tab w:val="left" w:pos="4100"/>
        </w:tabs>
      </w:pPr>
      <w:r>
        <w:rPr>
          <w:b/>
        </w:rPr>
        <w:t>Cross-library reserve/transport</w:t>
      </w:r>
      <w:r w:rsidR="00FB26D5">
        <w:rPr>
          <w:b/>
        </w:rPr>
        <w:t xml:space="preserve"> (VersaCard ILL option)</w:t>
      </w:r>
      <w:r w:rsidRPr="00090246">
        <w:rPr>
          <w:b/>
        </w:rPr>
        <w:t>:</w:t>
      </w:r>
      <w:r>
        <w:t xml:space="preserve"> </w:t>
      </w:r>
      <w:r w:rsidR="00EC6F43">
        <w:t xml:space="preserve">This is the closest thing to being branches (while retaining autonomy!).  </w:t>
      </w:r>
      <w:r>
        <w:t xml:space="preserve">If your VersaCard group is close-knit and you have transport capabilities, you </w:t>
      </w:r>
      <w:r w:rsidR="00E9572F">
        <w:t xml:space="preserve">can allow </w:t>
      </w:r>
      <w:r>
        <w:t xml:space="preserve">patron </w:t>
      </w:r>
      <w:r w:rsidR="00E9572F">
        <w:t>reserve requests to be filled by items from other libraries in the VersaCard group (via transport to t</w:t>
      </w:r>
      <w:r>
        <w:t>he patron’s home library</w:t>
      </w:r>
      <w:r w:rsidR="00E9572F">
        <w:t>)</w:t>
      </w:r>
      <w:r>
        <w:t xml:space="preserve">.  As an example, a </w:t>
      </w:r>
      <w:r w:rsidR="00E9572F">
        <w:t xml:space="preserve">Library A patron’s </w:t>
      </w:r>
      <w:r>
        <w:t xml:space="preserve">reserve </w:t>
      </w:r>
      <w:r w:rsidR="00E9572F">
        <w:t>on a title could be filled by a copy owned by</w:t>
      </w:r>
      <w:r>
        <w:t xml:space="preserve"> Library B</w:t>
      </w:r>
      <w:r w:rsidR="007A4198">
        <w:t xml:space="preserve">, transported to Library A, and checked out to the requesting patron at </w:t>
      </w:r>
      <w:r>
        <w:t>Library A</w:t>
      </w:r>
      <w:r w:rsidR="005E7D9F">
        <w:t>.</w:t>
      </w:r>
      <w:r w:rsidR="00E9572F">
        <w:t xml:space="preserve"> </w:t>
      </w:r>
      <w:r w:rsidR="006E449F">
        <w:t xml:space="preserve">  </w:t>
      </w:r>
    </w:p>
    <w:p w14:paraId="2D3D8B75" w14:textId="2D1BCB04" w:rsidR="00DF7A7C" w:rsidRDefault="00DF7A7C" w:rsidP="00920138">
      <w:pPr>
        <w:tabs>
          <w:tab w:val="left" w:pos="4100"/>
        </w:tabs>
      </w:pPr>
    </w:p>
    <w:p w14:paraId="670DA24B" w14:textId="416B403F" w:rsidR="007A4198" w:rsidRDefault="00E9572F" w:rsidP="00FB26D5">
      <w:pPr>
        <w:tabs>
          <w:tab w:val="left" w:pos="4100"/>
        </w:tabs>
        <w:rPr>
          <w:u w:val="single"/>
        </w:rPr>
      </w:pPr>
      <w:r w:rsidRPr="0032148E">
        <w:rPr>
          <w:u w:val="single"/>
        </w:rPr>
        <w:t xml:space="preserve">Also note that </w:t>
      </w:r>
      <w:r w:rsidR="007A4198" w:rsidRPr="0032148E">
        <w:rPr>
          <w:u w:val="single"/>
        </w:rPr>
        <w:t xml:space="preserve">there are several ways </w:t>
      </w:r>
      <w:r w:rsidR="00BC74CF">
        <w:rPr>
          <w:u w:val="single"/>
        </w:rPr>
        <w:t xml:space="preserve">each library can </w:t>
      </w:r>
      <w:r w:rsidR="007A4198" w:rsidRPr="0032148E">
        <w:rPr>
          <w:u w:val="single"/>
        </w:rPr>
        <w:t>limit these type of reserves</w:t>
      </w:r>
      <w:r w:rsidR="00BC74CF">
        <w:rPr>
          <w:u w:val="single"/>
        </w:rPr>
        <w:t>.  Your group may decide that everyone should have the same settings.</w:t>
      </w:r>
    </w:p>
    <w:p w14:paraId="0CF005F2" w14:textId="77777777" w:rsidR="00BC74CF" w:rsidRPr="0032148E" w:rsidRDefault="00BC74CF" w:rsidP="00FB26D5">
      <w:pPr>
        <w:tabs>
          <w:tab w:val="left" w:pos="4100"/>
        </w:tabs>
        <w:rPr>
          <w:u w:val="single"/>
        </w:rPr>
      </w:pPr>
    </w:p>
    <w:p w14:paraId="613E9932" w14:textId="6F7495C7" w:rsidR="0032148E" w:rsidRDefault="0032148E" w:rsidP="00FB26D5">
      <w:pPr>
        <w:pStyle w:val="ListParagraph"/>
        <w:numPr>
          <w:ilvl w:val="0"/>
          <w:numId w:val="2"/>
        </w:numPr>
        <w:tabs>
          <w:tab w:val="left" w:pos="4100"/>
        </w:tabs>
        <w:ind w:left="660"/>
      </w:pPr>
      <w:r>
        <w:t xml:space="preserve">DELAY REQUEST BY YOUR PATRONS:  </w:t>
      </w:r>
      <w:r w:rsidR="007A4198">
        <w:t xml:space="preserve">For such requests/reserves by your patrons, you </w:t>
      </w:r>
      <w:r w:rsidR="00E9572F" w:rsidRPr="007A4198">
        <w:t>can delay</w:t>
      </w:r>
      <w:r w:rsidR="007A4198">
        <w:t xml:space="preserve"> when Apollo asks another library to fulfill/pull it.   This is if </w:t>
      </w:r>
      <w:r w:rsidR="00E9572F">
        <w:t>your libr</w:t>
      </w:r>
      <w:r w:rsidR="00E9572F" w:rsidRPr="00E9572F">
        <w:t xml:space="preserve">ary owns a copy of a </w:t>
      </w:r>
      <w:r w:rsidR="007A4198">
        <w:t>the desired item,</w:t>
      </w:r>
      <w:r w:rsidR="00E9572F">
        <w:t xml:space="preserve"> but it is currently out</w:t>
      </w:r>
      <w:r w:rsidR="007A4198">
        <w:t xml:space="preserve">.  You can add </w:t>
      </w:r>
      <w:r w:rsidR="00E9572F">
        <w:t xml:space="preserve">X days </w:t>
      </w:r>
      <w:r w:rsidR="007A4198">
        <w:t xml:space="preserve">of </w:t>
      </w:r>
      <w:r w:rsidR="00E9572F" w:rsidRPr="00E9572F">
        <w:t>delay</w:t>
      </w:r>
      <w:r w:rsidR="00FB26D5">
        <w:t xml:space="preserve"> (days that the library is open)</w:t>
      </w:r>
      <w:r w:rsidR="00E9572F" w:rsidRPr="00E9572F">
        <w:t xml:space="preserve">. </w:t>
      </w:r>
      <w:r w:rsidR="00E9572F">
        <w:t xml:space="preserve">This can give staff some time to look into where the item is. </w:t>
      </w:r>
      <w:r w:rsidR="009618C0">
        <w:t xml:space="preserve"> (This is the “</w:t>
      </w:r>
      <w:r w:rsidR="009618C0" w:rsidRPr="009618C0">
        <w:t>Delay in cross-library reserve placement, in days</w:t>
      </w:r>
      <w:r w:rsidR="009618C0">
        <w:t>” option in the table below).</w:t>
      </w:r>
      <w:r w:rsidR="00FB26D5">
        <w:t xml:space="preserve">   Three days is a good place to start. </w:t>
      </w:r>
    </w:p>
    <w:p w14:paraId="23484E1F" w14:textId="5B808DD2" w:rsidR="009618C0" w:rsidRDefault="009618C0" w:rsidP="009618C0">
      <w:pPr>
        <w:tabs>
          <w:tab w:val="left" w:pos="4100"/>
        </w:tabs>
      </w:pPr>
    </w:p>
    <w:p w14:paraId="7917D364" w14:textId="287ED512" w:rsidR="0032148E" w:rsidRDefault="0032148E" w:rsidP="00FB26D5">
      <w:pPr>
        <w:pStyle w:val="ListParagraph"/>
        <w:numPr>
          <w:ilvl w:val="0"/>
          <w:numId w:val="2"/>
        </w:numPr>
        <w:tabs>
          <w:tab w:val="left" w:pos="4100"/>
        </w:tabs>
        <w:ind w:left="660"/>
      </w:pPr>
      <w:r>
        <w:t>PREVENT LOANING</w:t>
      </w:r>
      <w:r w:rsidR="00FB26D5">
        <w:t xml:space="preserve">-- </w:t>
      </w:r>
      <w:r>
        <w:t>BY DATE ADDED:  You can make recently added items ineligible to be sent to other libraries.  See Settings | VersaCard</w:t>
      </w:r>
      <w:r w:rsidR="00FB26D5">
        <w:t xml:space="preserve"> </w:t>
      </w:r>
      <w:r>
        <w:t xml:space="preserve">ILL.  </w:t>
      </w:r>
    </w:p>
    <w:p w14:paraId="0E816070" w14:textId="77777777" w:rsidR="009618C0" w:rsidRDefault="009618C0" w:rsidP="00FB26D5">
      <w:pPr>
        <w:pStyle w:val="ListParagraph"/>
        <w:tabs>
          <w:tab w:val="left" w:pos="4100"/>
        </w:tabs>
        <w:ind w:left="660"/>
      </w:pPr>
    </w:p>
    <w:p w14:paraId="43D1F74D" w14:textId="2B86933D" w:rsidR="005D7440" w:rsidRDefault="0032148E" w:rsidP="00FB26D5">
      <w:pPr>
        <w:pStyle w:val="ListParagraph"/>
        <w:tabs>
          <w:tab w:val="left" w:pos="4100"/>
        </w:tabs>
        <w:ind w:left="660"/>
        <w:jc w:val="center"/>
      </w:pPr>
      <w:r>
        <w:rPr>
          <w:noProof/>
        </w:rPr>
        <w:drawing>
          <wp:inline distT="0" distB="0" distL="0" distR="0" wp14:anchorId="39B80BD6" wp14:editId="1B676C89">
            <wp:extent cx="3780334" cy="1276350"/>
            <wp:effectExtent l="19050" t="19050" r="1079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00348" cy="1283107"/>
                    </a:xfrm>
                    <a:prstGeom prst="rect">
                      <a:avLst/>
                    </a:prstGeom>
                    <a:ln>
                      <a:solidFill>
                        <a:schemeClr val="accent1"/>
                      </a:solidFill>
                    </a:ln>
                  </pic:spPr>
                </pic:pic>
              </a:graphicData>
            </a:graphic>
          </wp:inline>
        </w:drawing>
      </w:r>
    </w:p>
    <w:p w14:paraId="64CB5EDA" w14:textId="7A885E8F" w:rsidR="0032148E" w:rsidRDefault="0032148E" w:rsidP="00FB26D5">
      <w:pPr>
        <w:pStyle w:val="ListParagraph"/>
        <w:tabs>
          <w:tab w:val="left" w:pos="4100"/>
        </w:tabs>
        <w:ind w:left="660"/>
        <w:jc w:val="center"/>
      </w:pPr>
    </w:p>
    <w:p w14:paraId="5CA0A070" w14:textId="77777777" w:rsidR="009618C0" w:rsidRDefault="009618C0" w:rsidP="00FB26D5">
      <w:pPr>
        <w:pStyle w:val="ListParagraph"/>
        <w:tabs>
          <w:tab w:val="left" w:pos="4100"/>
        </w:tabs>
        <w:ind w:left="660"/>
        <w:jc w:val="center"/>
      </w:pPr>
    </w:p>
    <w:p w14:paraId="5CDD4C0F" w14:textId="15E150A0" w:rsidR="0032148E" w:rsidRDefault="0032148E" w:rsidP="00FB26D5">
      <w:pPr>
        <w:pStyle w:val="ListParagraph"/>
        <w:numPr>
          <w:ilvl w:val="0"/>
          <w:numId w:val="2"/>
        </w:numPr>
        <w:tabs>
          <w:tab w:val="left" w:pos="4100"/>
        </w:tabs>
        <w:ind w:left="660"/>
      </w:pPr>
      <w:r>
        <w:t>PREVENT LOANING</w:t>
      </w:r>
      <w:r w:rsidR="00FB26D5">
        <w:t>--</w:t>
      </w:r>
      <w:r>
        <w:t xml:space="preserve"> BY MATERIAL TYPE:  You can make any material type ineligible to be sent to other libraries.   See Settings | Material Types.</w:t>
      </w:r>
    </w:p>
    <w:p w14:paraId="5DBF3C41" w14:textId="77777777" w:rsidR="009618C0" w:rsidRDefault="009618C0" w:rsidP="00FB26D5">
      <w:pPr>
        <w:pStyle w:val="ListParagraph"/>
        <w:tabs>
          <w:tab w:val="left" w:pos="4100"/>
        </w:tabs>
        <w:ind w:left="660"/>
      </w:pPr>
    </w:p>
    <w:p w14:paraId="2B89EED7" w14:textId="7C0E5273" w:rsidR="0032148E" w:rsidRDefault="0032148E" w:rsidP="00FB26D5">
      <w:pPr>
        <w:pStyle w:val="ListParagraph"/>
        <w:tabs>
          <w:tab w:val="left" w:pos="4100"/>
        </w:tabs>
        <w:ind w:left="660"/>
      </w:pPr>
      <w:r>
        <w:rPr>
          <w:noProof/>
        </w:rPr>
        <w:drawing>
          <wp:inline distT="0" distB="0" distL="0" distR="0" wp14:anchorId="521A5894" wp14:editId="6B2D5725">
            <wp:extent cx="5505450" cy="1799859"/>
            <wp:effectExtent l="19050" t="19050" r="1905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21193" cy="1805006"/>
                    </a:xfrm>
                    <a:prstGeom prst="rect">
                      <a:avLst/>
                    </a:prstGeom>
                    <a:noFill/>
                    <a:ln>
                      <a:solidFill>
                        <a:schemeClr val="accent1"/>
                      </a:solidFill>
                    </a:ln>
                  </pic:spPr>
                </pic:pic>
              </a:graphicData>
            </a:graphic>
          </wp:inline>
        </w:drawing>
      </w:r>
    </w:p>
    <w:p w14:paraId="39761112" w14:textId="7F77D4CF" w:rsidR="005D7440" w:rsidRDefault="005D7440" w:rsidP="00FB26D5">
      <w:pPr>
        <w:ind w:left="240"/>
      </w:pPr>
    </w:p>
    <w:p w14:paraId="332C0CA0" w14:textId="3BED20AE" w:rsidR="00AF55A9" w:rsidRDefault="00AF55A9" w:rsidP="00FB26D5">
      <w:pPr>
        <w:ind w:left="240"/>
      </w:pPr>
    </w:p>
    <w:p w14:paraId="130B82CA" w14:textId="3BA52F1D" w:rsidR="00AF55A9" w:rsidRDefault="00AF55A9" w:rsidP="00FB26D5">
      <w:pPr>
        <w:ind w:left="240"/>
      </w:pPr>
    </w:p>
    <w:p w14:paraId="4B0D3A0F" w14:textId="0988342A" w:rsidR="004F2DB2" w:rsidRDefault="004F2DB2" w:rsidP="00FB26D5">
      <w:pPr>
        <w:spacing w:after="160" w:line="259" w:lineRule="auto"/>
        <w:ind w:left="240"/>
      </w:pPr>
      <w:r>
        <w:br w:type="page"/>
      </w:r>
    </w:p>
    <w:p w14:paraId="4945D5EC" w14:textId="77777777" w:rsidR="00AF55A9" w:rsidRDefault="00AF55A9" w:rsidP="005D7440"/>
    <w:p w14:paraId="393C8726" w14:textId="66A2EE8C" w:rsidR="003A5EDB" w:rsidRPr="005D7440" w:rsidRDefault="004F2DB2" w:rsidP="003A5EDB">
      <w:pPr>
        <w:rPr>
          <w:sz w:val="24"/>
          <w:szCs w:val="24"/>
          <w:u w:val="single"/>
        </w:rPr>
      </w:pPr>
      <w:r>
        <w:rPr>
          <w:sz w:val="24"/>
          <w:szCs w:val="24"/>
          <w:u w:val="single"/>
        </w:rPr>
        <w:t xml:space="preserve">Getting </w:t>
      </w:r>
      <w:r w:rsidR="003A5EDB" w:rsidRPr="005D7440">
        <w:rPr>
          <w:sz w:val="24"/>
          <w:szCs w:val="24"/>
          <w:u w:val="single"/>
        </w:rPr>
        <w:t xml:space="preserve">VersaCard </w:t>
      </w:r>
      <w:r w:rsidR="003A5EDB">
        <w:rPr>
          <w:sz w:val="24"/>
          <w:szCs w:val="24"/>
          <w:u w:val="single"/>
        </w:rPr>
        <w:t>Setup</w:t>
      </w:r>
      <w:r>
        <w:rPr>
          <w:sz w:val="24"/>
          <w:szCs w:val="24"/>
          <w:u w:val="single"/>
        </w:rPr>
        <w:t xml:space="preserve"> for Your Group</w:t>
      </w:r>
    </w:p>
    <w:p w14:paraId="1D48E1B6" w14:textId="12DE8CAA" w:rsidR="003A5EDB" w:rsidRDefault="003A5EDB" w:rsidP="003A5EDB">
      <w:pPr>
        <w:tabs>
          <w:tab w:val="left" w:pos="4100"/>
        </w:tabs>
        <w:rPr>
          <w:b/>
        </w:rPr>
      </w:pPr>
    </w:p>
    <w:p w14:paraId="7EC71C30" w14:textId="0C79B6A3" w:rsidR="003A5EDB" w:rsidRPr="003A5EDB" w:rsidRDefault="00BC74CF" w:rsidP="003A5EDB">
      <w:pPr>
        <w:tabs>
          <w:tab w:val="left" w:pos="4100"/>
        </w:tabs>
        <w:rPr>
          <w:bCs/>
        </w:rPr>
      </w:pPr>
      <w:r>
        <w:rPr>
          <w:bCs/>
        </w:rPr>
        <w:t xml:space="preserve">While you can setup VersaCat, we need to help you setup VersaCard choices.  </w:t>
      </w:r>
      <w:r w:rsidR="003A5EDB">
        <w:rPr>
          <w:bCs/>
        </w:rPr>
        <w:t>See the two items below and contact your representative with the details.  We’ll get your group setup and sharing!</w:t>
      </w:r>
      <w:r w:rsidR="0032148E">
        <w:rPr>
          <w:bCs/>
        </w:rPr>
        <w:t xml:space="preserve">  </w:t>
      </w:r>
      <w:r w:rsidR="0032148E">
        <w:t xml:space="preserve">  </w:t>
      </w:r>
      <w:r w:rsidR="0032148E">
        <w:rPr>
          <w:bCs/>
        </w:rPr>
        <w:t xml:space="preserve"> </w:t>
      </w:r>
    </w:p>
    <w:p w14:paraId="2CF01EE9" w14:textId="77777777" w:rsidR="003A5EDB" w:rsidRDefault="003A5EDB" w:rsidP="003A5EDB">
      <w:pPr>
        <w:tabs>
          <w:tab w:val="left" w:pos="4100"/>
        </w:tabs>
        <w:rPr>
          <w:b/>
        </w:rPr>
      </w:pPr>
    </w:p>
    <w:p w14:paraId="2B9C2087" w14:textId="14D15C69" w:rsidR="0041594D" w:rsidRDefault="003A5EDB" w:rsidP="003A5EDB">
      <w:pPr>
        <w:tabs>
          <w:tab w:val="left" w:pos="4100"/>
        </w:tabs>
      </w:pPr>
      <w:r>
        <w:rPr>
          <w:b/>
        </w:rPr>
        <w:t xml:space="preserve">1) </w:t>
      </w:r>
      <w:r w:rsidRPr="004A1078">
        <w:rPr>
          <w:b/>
        </w:rPr>
        <w:t>Patrons with accounts at multiple libraries:</w:t>
      </w:r>
      <w:r>
        <w:t xml:space="preserve">   Does your group have patrons who have cards at more than one library in the group? The ideal, of course, is to remove such accounts that are not at the patron’s ‘home’ library.  Then VersaCard is free to do its magic. </w:t>
      </w:r>
      <w:r w:rsidR="0041594D">
        <w:t xml:space="preserve"> We have found that attempting to use a report of “possible matching” patrons across multiple libraries is impractical.  There is too much variability.  Other possibilities include one or more of:</w:t>
      </w:r>
    </w:p>
    <w:p w14:paraId="6BE976EF" w14:textId="26D9B9ED" w:rsidR="0041594D" w:rsidRDefault="0041594D" w:rsidP="0041594D">
      <w:pPr>
        <w:pStyle w:val="ListParagraph"/>
        <w:numPr>
          <w:ilvl w:val="0"/>
          <w:numId w:val="3"/>
        </w:numPr>
        <w:tabs>
          <w:tab w:val="left" w:pos="4100"/>
        </w:tabs>
      </w:pPr>
      <w:r>
        <w:t>Run a “Member” report and sort by town or Zip to find candidate accounts.  You can contact them.  Or send us a List of member numbers so that we can add a note or a blocking problem.  Your choice.</w:t>
      </w:r>
    </w:p>
    <w:p w14:paraId="13737366" w14:textId="6F0C5360" w:rsidR="0041594D" w:rsidRDefault="0041594D" w:rsidP="0041594D">
      <w:pPr>
        <w:pStyle w:val="ListParagraph"/>
        <w:numPr>
          <w:ilvl w:val="0"/>
          <w:numId w:val="3"/>
        </w:numPr>
        <w:tabs>
          <w:tab w:val="left" w:pos="4100"/>
        </w:tabs>
      </w:pPr>
      <w:r>
        <w:t xml:space="preserve">Change your procedure for renewing accounts to </w:t>
      </w:r>
      <w:r w:rsidRPr="0041594D">
        <w:t xml:space="preserve">evaluate </w:t>
      </w:r>
      <w:r>
        <w:t xml:space="preserve">if they are really “your” patron.  If they are not, do not renew the card.  </w:t>
      </w:r>
    </w:p>
    <w:p w14:paraId="7D987003" w14:textId="6140DE9F" w:rsidR="003A5EDB" w:rsidRDefault="0041594D" w:rsidP="0041594D">
      <w:pPr>
        <w:pStyle w:val="ListParagraph"/>
        <w:numPr>
          <w:ilvl w:val="0"/>
          <w:numId w:val="3"/>
        </w:numPr>
        <w:tabs>
          <w:tab w:val="left" w:pos="4100"/>
        </w:tabs>
      </w:pPr>
      <w:r>
        <w:t xml:space="preserve">At Checkout, you could also have staff look at the address of the patron by clicking the “Member Info” button. </w:t>
      </w:r>
    </w:p>
    <w:p w14:paraId="78AC3215" w14:textId="77777777" w:rsidR="004F2DB2" w:rsidRDefault="004F2DB2" w:rsidP="00090246">
      <w:pPr>
        <w:tabs>
          <w:tab w:val="left" w:pos="4100"/>
        </w:tabs>
        <w:rPr>
          <w:b/>
        </w:rPr>
      </w:pPr>
    </w:p>
    <w:p w14:paraId="54FE4D57" w14:textId="5AA7F699" w:rsidR="00AC7D31" w:rsidRDefault="003A5EDB" w:rsidP="00090246">
      <w:pPr>
        <w:tabs>
          <w:tab w:val="left" w:pos="4100"/>
        </w:tabs>
      </w:pPr>
      <w:r>
        <w:rPr>
          <w:b/>
        </w:rPr>
        <w:t xml:space="preserve">2) </w:t>
      </w:r>
      <w:r w:rsidR="00295EFF">
        <w:rPr>
          <w:b/>
        </w:rPr>
        <w:t>Info and op</w:t>
      </w:r>
      <w:r w:rsidR="00AC7D31" w:rsidRPr="00AC7D31">
        <w:rPr>
          <w:b/>
        </w:rPr>
        <w:t>tion choices:</w:t>
      </w:r>
      <w:r w:rsidR="00AC7D31">
        <w:t xml:space="preserve"> </w:t>
      </w:r>
      <w:r w:rsidR="00D833C5">
        <w:t xml:space="preserve"> </w:t>
      </w:r>
      <w:r w:rsidR="00920138">
        <w:t>P</w:t>
      </w:r>
      <w:r w:rsidR="004A1078">
        <w:t xml:space="preserve">lease convey the </w:t>
      </w:r>
      <w:r w:rsidR="00295EFF">
        <w:t xml:space="preserve">info and </w:t>
      </w:r>
      <w:r w:rsidR="004A1078">
        <w:t xml:space="preserve">choices </w:t>
      </w:r>
      <w:r w:rsidR="00295EFF">
        <w:t xml:space="preserve">below </w:t>
      </w:r>
      <w:r w:rsidR="004A1078">
        <w:t>to your representative. Use this form or an email or phone call.  Whatever is easiest for you.</w:t>
      </w:r>
      <w:r w:rsidR="00AC7D31">
        <w:t xml:space="preserve">  </w:t>
      </w:r>
    </w:p>
    <w:p w14:paraId="34DEF6BD" w14:textId="77777777" w:rsidR="00920138" w:rsidRDefault="00920138" w:rsidP="00090246">
      <w:pPr>
        <w:tabs>
          <w:tab w:val="left" w:pos="4100"/>
        </w:tabs>
      </w:pPr>
    </w:p>
    <w:tbl>
      <w:tblPr>
        <w:tblStyle w:val="TableGrid"/>
        <w:tblW w:w="0" w:type="auto"/>
        <w:tblInd w:w="265" w:type="dxa"/>
        <w:tblLook w:val="04A0" w:firstRow="1" w:lastRow="0" w:firstColumn="1" w:lastColumn="0" w:noHBand="0" w:noVBand="1"/>
      </w:tblPr>
      <w:tblGrid>
        <w:gridCol w:w="5400"/>
        <w:gridCol w:w="2340"/>
        <w:gridCol w:w="1345"/>
      </w:tblGrid>
      <w:tr w:rsidR="00295EFF" w14:paraId="4BA87254" w14:textId="0200F1ED" w:rsidTr="006A54C5">
        <w:tc>
          <w:tcPr>
            <w:tcW w:w="5400" w:type="dxa"/>
          </w:tcPr>
          <w:p w14:paraId="5F80853B" w14:textId="77777777" w:rsidR="006A54C5" w:rsidRDefault="006A54C5" w:rsidP="00AC7D31">
            <w:pPr>
              <w:tabs>
                <w:tab w:val="left" w:pos="4100"/>
              </w:tabs>
              <w:jc w:val="center"/>
              <w:rPr>
                <w:b/>
              </w:rPr>
            </w:pPr>
          </w:p>
          <w:p w14:paraId="412E9DD3" w14:textId="24976814" w:rsidR="00295EFF" w:rsidRPr="00AC7D31" w:rsidRDefault="00295EFF" w:rsidP="00AC7D31">
            <w:pPr>
              <w:tabs>
                <w:tab w:val="left" w:pos="4100"/>
              </w:tabs>
              <w:jc w:val="center"/>
              <w:rPr>
                <w:b/>
              </w:rPr>
            </w:pPr>
            <w:r w:rsidRPr="00AC7D31">
              <w:rPr>
                <w:b/>
              </w:rPr>
              <w:t>OPTION</w:t>
            </w:r>
          </w:p>
        </w:tc>
        <w:tc>
          <w:tcPr>
            <w:tcW w:w="2340" w:type="dxa"/>
          </w:tcPr>
          <w:p w14:paraId="666A4343" w14:textId="77777777" w:rsidR="00295EFF" w:rsidRDefault="00295EFF" w:rsidP="00AC7D31">
            <w:pPr>
              <w:tabs>
                <w:tab w:val="left" w:pos="4100"/>
              </w:tabs>
              <w:jc w:val="center"/>
              <w:rPr>
                <w:b/>
              </w:rPr>
            </w:pPr>
            <w:r>
              <w:rPr>
                <w:b/>
              </w:rPr>
              <w:t xml:space="preserve">Group </w:t>
            </w:r>
          </w:p>
          <w:p w14:paraId="34696DDC" w14:textId="1FF4657E" w:rsidR="00295EFF" w:rsidRPr="00AC7D31" w:rsidRDefault="00295EFF" w:rsidP="00AC7D31">
            <w:pPr>
              <w:tabs>
                <w:tab w:val="left" w:pos="4100"/>
              </w:tabs>
              <w:jc w:val="center"/>
              <w:rPr>
                <w:b/>
              </w:rPr>
            </w:pPr>
            <w:r>
              <w:rPr>
                <w:b/>
              </w:rPr>
              <w:t>Choices</w:t>
            </w:r>
          </w:p>
        </w:tc>
        <w:tc>
          <w:tcPr>
            <w:tcW w:w="1345" w:type="dxa"/>
          </w:tcPr>
          <w:p w14:paraId="5B3BE664" w14:textId="77777777" w:rsidR="00295EFF" w:rsidRDefault="00295EFF" w:rsidP="00AC7D31">
            <w:pPr>
              <w:tabs>
                <w:tab w:val="left" w:pos="4100"/>
              </w:tabs>
              <w:jc w:val="center"/>
              <w:rPr>
                <w:b/>
              </w:rPr>
            </w:pPr>
            <w:r>
              <w:rPr>
                <w:b/>
              </w:rPr>
              <w:t>Individual</w:t>
            </w:r>
          </w:p>
          <w:p w14:paraId="794DB968" w14:textId="06E82E01" w:rsidR="00295EFF" w:rsidRDefault="00295EFF" w:rsidP="00AC7D31">
            <w:pPr>
              <w:tabs>
                <w:tab w:val="left" w:pos="4100"/>
              </w:tabs>
              <w:jc w:val="center"/>
              <w:rPr>
                <w:b/>
              </w:rPr>
            </w:pPr>
            <w:r>
              <w:rPr>
                <w:b/>
              </w:rPr>
              <w:t>Library Choice</w:t>
            </w:r>
          </w:p>
        </w:tc>
      </w:tr>
      <w:tr w:rsidR="006A54C5" w14:paraId="2BF080F4" w14:textId="77777777" w:rsidTr="006A54C5">
        <w:tc>
          <w:tcPr>
            <w:tcW w:w="5400" w:type="dxa"/>
          </w:tcPr>
          <w:p w14:paraId="6AC2F21D" w14:textId="5E62C596" w:rsidR="006A54C5" w:rsidRDefault="006A54C5" w:rsidP="006E449F">
            <w:pPr>
              <w:tabs>
                <w:tab w:val="left" w:pos="4100"/>
              </w:tabs>
              <w:ind w:left="288" w:hanging="288"/>
            </w:pPr>
            <w:r>
              <w:t>What is the name of your VersaCard group/consortium?</w:t>
            </w:r>
          </w:p>
        </w:tc>
        <w:tc>
          <w:tcPr>
            <w:tcW w:w="2340" w:type="dxa"/>
            <w:shd w:val="clear" w:color="auto" w:fill="auto"/>
          </w:tcPr>
          <w:p w14:paraId="53CF3A0B" w14:textId="77777777" w:rsidR="006A54C5" w:rsidRDefault="006A54C5" w:rsidP="006E449F">
            <w:pPr>
              <w:tabs>
                <w:tab w:val="left" w:pos="4100"/>
              </w:tabs>
            </w:pPr>
          </w:p>
        </w:tc>
        <w:tc>
          <w:tcPr>
            <w:tcW w:w="1345" w:type="dxa"/>
            <w:shd w:val="clear" w:color="auto" w:fill="595959" w:themeFill="text1" w:themeFillTint="A6"/>
          </w:tcPr>
          <w:p w14:paraId="4FF2AD55" w14:textId="77777777" w:rsidR="006A54C5" w:rsidRDefault="006A54C5" w:rsidP="006E449F">
            <w:pPr>
              <w:tabs>
                <w:tab w:val="left" w:pos="4100"/>
              </w:tabs>
            </w:pPr>
          </w:p>
        </w:tc>
      </w:tr>
      <w:tr w:rsidR="00295EFF" w14:paraId="73A9B9E1" w14:textId="35CEC059" w:rsidTr="006A54C5">
        <w:tc>
          <w:tcPr>
            <w:tcW w:w="5400" w:type="dxa"/>
          </w:tcPr>
          <w:p w14:paraId="0D2D92BC" w14:textId="127386C4" w:rsidR="00295EFF" w:rsidRDefault="00295EFF" w:rsidP="006E449F">
            <w:pPr>
              <w:tabs>
                <w:tab w:val="left" w:pos="4100"/>
              </w:tabs>
              <w:ind w:left="288" w:hanging="288"/>
            </w:pPr>
            <w:r>
              <w:t>Do all libraries use Codabar/14</w:t>
            </w:r>
            <w:r w:rsidR="00A65000">
              <w:t>-</w:t>
            </w:r>
            <w:r>
              <w:t>digit member numbers with different Codabar IDs?</w:t>
            </w:r>
          </w:p>
        </w:tc>
        <w:tc>
          <w:tcPr>
            <w:tcW w:w="2340" w:type="dxa"/>
            <w:shd w:val="clear" w:color="auto" w:fill="auto"/>
          </w:tcPr>
          <w:p w14:paraId="2862DC4A" w14:textId="0AD25063" w:rsidR="00295EFF" w:rsidRDefault="00295EFF" w:rsidP="006E449F">
            <w:pPr>
              <w:tabs>
                <w:tab w:val="left" w:pos="4100"/>
              </w:tabs>
            </w:pPr>
          </w:p>
        </w:tc>
        <w:tc>
          <w:tcPr>
            <w:tcW w:w="1345" w:type="dxa"/>
            <w:shd w:val="clear" w:color="auto" w:fill="595959" w:themeFill="text1" w:themeFillTint="A6"/>
          </w:tcPr>
          <w:p w14:paraId="57B5E096" w14:textId="77777777" w:rsidR="00295EFF" w:rsidRDefault="00295EFF" w:rsidP="006E449F">
            <w:pPr>
              <w:tabs>
                <w:tab w:val="left" w:pos="4100"/>
              </w:tabs>
            </w:pPr>
          </w:p>
        </w:tc>
      </w:tr>
      <w:tr w:rsidR="00295EFF" w14:paraId="1EA8FB4C" w14:textId="7775B48E" w:rsidTr="006A54C5">
        <w:trPr>
          <w:trHeight w:val="197"/>
        </w:trPr>
        <w:tc>
          <w:tcPr>
            <w:tcW w:w="5400" w:type="dxa"/>
          </w:tcPr>
          <w:p w14:paraId="672046BD" w14:textId="77777777" w:rsidR="00295EFF" w:rsidRDefault="00295EFF" w:rsidP="006E449F">
            <w:pPr>
              <w:tabs>
                <w:tab w:val="left" w:pos="4100"/>
              </w:tabs>
              <w:ind w:left="288" w:hanging="288"/>
            </w:pPr>
          </w:p>
        </w:tc>
        <w:tc>
          <w:tcPr>
            <w:tcW w:w="2340" w:type="dxa"/>
          </w:tcPr>
          <w:p w14:paraId="5C46AEB3" w14:textId="015A168F" w:rsidR="00295EFF" w:rsidRDefault="00295EFF" w:rsidP="006E449F">
            <w:pPr>
              <w:tabs>
                <w:tab w:val="left" w:pos="4100"/>
              </w:tabs>
            </w:pPr>
          </w:p>
        </w:tc>
        <w:tc>
          <w:tcPr>
            <w:tcW w:w="1345" w:type="dxa"/>
            <w:shd w:val="clear" w:color="auto" w:fill="595959" w:themeFill="text1" w:themeFillTint="A6"/>
          </w:tcPr>
          <w:p w14:paraId="799C9229" w14:textId="77777777" w:rsidR="00295EFF" w:rsidRDefault="00295EFF" w:rsidP="006E449F">
            <w:pPr>
              <w:tabs>
                <w:tab w:val="left" w:pos="4100"/>
              </w:tabs>
            </w:pPr>
          </w:p>
        </w:tc>
      </w:tr>
      <w:tr w:rsidR="00295EFF" w14:paraId="70F61109" w14:textId="06A0225D" w:rsidTr="006A54C5">
        <w:tc>
          <w:tcPr>
            <w:tcW w:w="5400" w:type="dxa"/>
          </w:tcPr>
          <w:p w14:paraId="0680EE91" w14:textId="7E7C5509" w:rsidR="00295EFF" w:rsidRDefault="00295EFF" w:rsidP="006E449F">
            <w:pPr>
              <w:tabs>
                <w:tab w:val="left" w:pos="4100"/>
              </w:tabs>
              <w:ind w:left="288" w:hanging="288"/>
            </w:pPr>
            <w:r>
              <w:t>PRIVACY OPTIONS</w:t>
            </w:r>
            <w:r w:rsidR="00FB26D5">
              <w:t xml:space="preserve"> (VersaCard Members)</w:t>
            </w:r>
          </w:p>
        </w:tc>
        <w:tc>
          <w:tcPr>
            <w:tcW w:w="2340" w:type="dxa"/>
          </w:tcPr>
          <w:p w14:paraId="1B4CEB92" w14:textId="77777777" w:rsidR="00295EFF" w:rsidRDefault="00295EFF" w:rsidP="006E449F">
            <w:pPr>
              <w:tabs>
                <w:tab w:val="left" w:pos="4100"/>
              </w:tabs>
            </w:pPr>
          </w:p>
        </w:tc>
        <w:tc>
          <w:tcPr>
            <w:tcW w:w="1345" w:type="dxa"/>
            <w:shd w:val="clear" w:color="auto" w:fill="595959" w:themeFill="text1" w:themeFillTint="A6"/>
          </w:tcPr>
          <w:p w14:paraId="4852F9D0" w14:textId="77777777" w:rsidR="00295EFF" w:rsidRDefault="00295EFF" w:rsidP="006E449F">
            <w:pPr>
              <w:tabs>
                <w:tab w:val="left" w:pos="4100"/>
              </w:tabs>
            </w:pPr>
          </w:p>
        </w:tc>
      </w:tr>
      <w:tr w:rsidR="00295EFF" w14:paraId="36F138AB" w14:textId="32468AF6" w:rsidTr="006A54C5">
        <w:tc>
          <w:tcPr>
            <w:tcW w:w="5400" w:type="dxa"/>
          </w:tcPr>
          <w:p w14:paraId="000B2B18" w14:textId="14D25776" w:rsidR="00295EFF" w:rsidRDefault="00295EFF" w:rsidP="006E449F">
            <w:pPr>
              <w:tabs>
                <w:tab w:val="left" w:pos="4100"/>
              </w:tabs>
            </w:pPr>
            <w:r>
              <w:t>-</w:t>
            </w:r>
            <w:r w:rsidRPr="00AC7D31">
              <w:t>Share Patron Details</w:t>
            </w:r>
            <w:r>
              <w:t xml:space="preserve"> (Y/N)</w:t>
            </w:r>
          </w:p>
        </w:tc>
        <w:tc>
          <w:tcPr>
            <w:tcW w:w="2340" w:type="dxa"/>
          </w:tcPr>
          <w:p w14:paraId="4780E580" w14:textId="03F503AE" w:rsidR="00295EFF" w:rsidRDefault="00295EFF" w:rsidP="006E449F">
            <w:pPr>
              <w:tabs>
                <w:tab w:val="left" w:pos="4100"/>
              </w:tabs>
            </w:pPr>
          </w:p>
        </w:tc>
        <w:tc>
          <w:tcPr>
            <w:tcW w:w="1345" w:type="dxa"/>
            <w:shd w:val="clear" w:color="auto" w:fill="595959" w:themeFill="text1" w:themeFillTint="A6"/>
          </w:tcPr>
          <w:p w14:paraId="574DD682" w14:textId="77777777" w:rsidR="00295EFF" w:rsidRDefault="00295EFF" w:rsidP="006E449F">
            <w:pPr>
              <w:tabs>
                <w:tab w:val="left" w:pos="4100"/>
              </w:tabs>
            </w:pPr>
          </w:p>
        </w:tc>
      </w:tr>
      <w:tr w:rsidR="00295EFF" w14:paraId="1AB9A8EF" w14:textId="602B1C94" w:rsidTr="006A54C5">
        <w:tc>
          <w:tcPr>
            <w:tcW w:w="5400" w:type="dxa"/>
          </w:tcPr>
          <w:p w14:paraId="34045088" w14:textId="7539D0AA" w:rsidR="00295EFF" w:rsidRDefault="00295EFF" w:rsidP="006E449F">
            <w:pPr>
              <w:tabs>
                <w:tab w:val="left" w:pos="4100"/>
              </w:tabs>
            </w:pPr>
            <w:r>
              <w:t>-Delete VersaCard Patron link (Y/N)</w:t>
            </w:r>
          </w:p>
        </w:tc>
        <w:tc>
          <w:tcPr>
            <w:tcW w:w="2340" w:type="dxa"/>
          </w:tcPr>
          <w:p w14:paraId="249246FA" w14:textId="77777777" w:rsidR="00295EFF" w:rsidRDefault="00295EFF" w:rsidP="006E449F">
            <w:pPr>
              <w:tabs>
                <w:tab w:val="left" w:pos="4100"/>
              </w:tabs>
            </w:pPr>
          </w:p>
        </w:tc>
        <w:tc>
          <w:tcPr>
            <w:tcW w:w="1345" w:type="dxa"/>
            <w:shd w:val="clear" w:color="auto" w:fill="595959" w:themeFill="text1" w:themeFillTint="A6"/>
          </w:tcPr>
          <w:p w14:paraId="70F4546C" w14:textId="77777777" w:rsidR="00295EFF" w:rsidRDefault="00295EFF" w:rsidP="006E449F">
            <w:pPr>
              <w:tabs>
                <w:tab w:val="left" w:pos="4100"/>
              </w:tabs>
            </w:pPr>
          </w:p>
        </w:tc>
      </w:tr>
      <w:tr w:rsidR="00295EFF" w14:paraId="4E7784CF" w14:textId="68579A55" w:rsidTr="006A54C5">
        <w:tc>
          <w:tcPr>
            <w:tcW w:w="5400" w:type="dxa"/>
          </w:tcPr>
          <w:p w14:paraId="5141116D" w14:textId="0EE9F06F" w:rsidR="00295EFF" w:rsidRDefault="00295EFF" w:rsidP="006E449F">
            <w:pPr>
              <w:tabs>
                <w:tab w:val="left" w:pos="4100"/>
              </w:tabs>
            </w:pPr>
            <w:r>
              <w:t>-Search for Members Across Libraries (Y/N)</w:t>
            </w:r>
          </w:p>
        </w:tc>
        <w:tc>
          <w:tcPr>
            <w:tcW w:w="2340" w:type="dxa"/>
          </w:tcPr>
          <w:p w14:paraId="48465D56" w14:textId="77777777" w:rsidR="00295EFF" w:rsidRDefault="00295EFF" w:rsidP="006E449F">
            <w:pPr>
              <w:tabs>
                <w:tab w:val="left" w:pos="4100"/>
              </w:tabs>
            </w:pPr>
          </w:p>
        </w:tc>
        <w:tc>
          <w:tcPr>
            <w:tcW w:w="1345" w:type="dxa"/>
            <w:shd w:val="clear" w:color="auto" w:fill="595959" w:themeFill="text1" w:themeFillTint="A6"/>
          </w:tcPr>
          <w:p w14:paraId="03C8ACB0" w14:textId="77777777" w:rsidR="00295EFF" w:rsidRDefault="00295EFF" w:rsidP="006E449F">
            <w:pPr>
              <w:tabs>
                <w:tab w:val="left" w:pos="4100"/>
              </w:tabs>
            </w:pPr>
          </w:p>
        </w:tc>
      </w:tr>
      <w:tr w:rsidR="00295EFF" w14:paraId="6B1DA555" w14:textId="44958E70" w:rsidTr="006A54C5">
        <w:tc>
          <w:tcPr>
            <w:tcW w:w="5400" w:type="dxa"/>
          </w:tcPr>
          <w:p w14:paraId="38EB3841" w14:textId="77777777" w:rsidR="00295EFF" w:rsidRDefault="00295EFF" w:rsidP="006E449F">
            <w:pPr>
              <w:tabs>
                <w:tab w:val="left" w:pos="4100"/>
              </w:tabs>
            </w:pPr>
          </w:p>
        </w:tc>
        <w:tc>
          <w:tcPr>
            <w:tcW w:w="2340" w:type="dxa"/>
          </w:tcPr>
          <w:p w14:paraId="32D9DDC5" w14:textId="77777777" w:rsidR="00295EFF" w:rsidRDefault="00295EFF" w:rsidP="006E449F">
            <w:pPr>
              <w:tabs>
                <w:tab w:val="left" w:pos="4100"/>
              </w:tabs>
            </w:pPr>
          </w:p>
        </w:tc>
        <w:tc>
          <w:tcPr>
            <w:tcW w:w="1345" w:type="dxa"/>
            <w:shd w:val="clear" w:color="auto" w:fill="595959" w:themeFill="text1" w:themeFillTint="A6"/>
          </w:tcPr>
          <w:p w14:paraId="388648DD" w14:textId="77777777" w:rsidR="00295EFF" w:rsidRDefault="00295EFF" w:rsidP="006E449F">
            <w:pPr>
              <w:tabs>
                <w:tab w:val="left" w:pos="4100"/>
              </w:tabs>
            </w:pPr>
          </w:p>
        </w:tc>
      </w:tr>
      <w:tr w:rsidR="00295EFF" w14:paraId="61C04C0F" w14:textId="12A60886" w:rsidTr="006A54C5">
        <w:tc>
          <w:tcPr>
            <w:tcW w:w="5400" w:type="dxa"/>
          </w:tcPr>
          <w:p w14:paraId="53B92EBE" w14:textId="6822A3B9" w:rsidR="00295EFF" w:rsidRDefault="00295EFF" w:rsidP="006E449F">
            <w:pPr>
              <w:tabs>
                <w:tab w:val="left" w:pos="4100"/>
              </w:tabs>
            </w:pPr>
            <w:r>
              <w:t>SHARING OPTIONS</w:t>
            </w:r>
            <w:r w:rsidR="00FB26D5">
              <w:t xml:space="preserve"> </w:t>
            </w:r>
          </w:p>
        </w:tc>
        <w:tc>
          <w:tcPr>
            <w:tcW w:w="2340" w:type="dxa"/>
          </w:tcPr>
          <w:p w14:paraId="02430FC3" w14:textId="77777777" w:rsidR="00295EFF" w:rsidRDefault="00295EFF" w:rsidP="006E449F">
            <w:pPr>
              <w:tabs>
                <w:tab w:val="left" w:pos="4100"/>
              </w:tabs>
            </w:pPr>
          </w:p>
        </w:tc>
        <w:tc>
          <w:tcPr>
            <w:tcW w:w="1345" w:type="dxa"/>
            <w:shd w:val="clear" w:color="auto" w:fill="595959" w:themeFill="text1" w:themeFillTint="A6"/>
          </w:tcPr>
          <w:p w14:paraId="06A1C60A" w14:textId="77777777" w:rsidR="00295EFF" w:rsidRDefault="00295EFF" w:rsidP="006E449F">
            <w:pPr>
              <w:tabs>
                <w:tab w:val="left" w:pos="4100"/>
              </w:tabs>
            </w:pPr>
          </w:p>
        </w:tc>
      </w:tr>
      <w:tr w:rsidR="00295EFF" w14:paraId="58702033" w14:textId="07371A72" w:rsidTr="006A54C5">
        <w:tc>
          <w:tcPr>
            <w:tcW w:w="5400" w:type="dxa"/>
          </w:tcPr>
          <w:p w14:paraId="540E1140" w14:textId="2DE785BD" w:rsidR="00295EFF" w:rsidRDefault="00295EFF" w:rsidP="006E449F">
            <w:pPr>
              <w:tabs>
                <w:tab w:val="left" w:pos="4100"/>
              </w:tabs>
            </w:pPr>
            <w:r>
              <w:t>-Remote Checkin (Y/N)</w:t>
            </w:r>
            <w:r w:rsidR="00FB26D5">
              <w:t xml:space="preserve">  (All VersaCard)</w:t>
            </w:r>
          </w:p>
        </w:tc>
        <w:tc>
          <w:tcPr>
            <w:tcW w:w="2340" w:type="dxa"/>
          </w:tcPr>
          <w:p w14:paraId="3AB8A3C9" w14:textId="1ED6FCA6" w:rsidR="00295EFF" w:rsidRDefault="00295EFF" w:rsidP="006E449F">
            <w:pPr>
              <w:tabs>
                <w:tab w:val="left" w:pos="4100"/>
              </w:tabs>
            </w:pPr>
          </w:p>
        </w:tc>
        <w:tc>
          <w:tcPr>
            <w:tcW w:w="1345" w:type="dxa"/>
            <w:shd w:val="clear" w:color="auto" w:fill="595959" w:themeFill="text1" w:themeFillTint="A6"/>
          </w:tcPr>
          <w:p w14:paraId="67FE2C5A" w14:textId="77777777" w:rsidR="00295EFF" w:rsidRDefault="00295EFF" w:rsidP="006E449F">
            <w:pPr>
              <w:tabs>
                <w:tab w:val="left" w:pos="4100"/>
              </w:tabs>
            </w:pPr>
          </w:p>
        </w:tc>
      </w:tr>
      <w:tr w:rsidR="00295EFF" w14:paraId="46C89085" w14:textId="1CF86797" w:rsidTr="006A54C5">
        <w:tc>
          <w:tcPr>
            <w:tcW w:w="5400" w:type="dxa"/>
          </w:tcPr>
          <w:p w14:paraId="6090179F" w14:textId="748CC742" w:rsidR="00295EFF" w:rsidRDefault="00295EFF" w:rsidP="006E449F">
            <w:pPr>
              <w:tabs>
                <w:tab w:val="left" w:pos="4100"/>
              </w:tabs>
            </w:pPr>
            <w:r>
              <w:t>-Cross-Library Reserving / Transporting (Y/N)</w:t>
            </w:r>
            <w:r w:rsidR="00FB26D5">
              <w:t xml:space="preserve"> (VersaCard ILL)</w:t>
            </w:r>
          </w:p>
        </w:tc>
        <w:tc>
          <w:tcPr>
            <w:tcW w:w="2340" w:type="dxa"/>
          </w:tcPr>
          <w:p w14:paraId="12E71976" w14:textId="0215C3D2" w:rsidR="00295EFF" w:rsidRDefault="00295EFF" w:rsidP="006E449F">
            <w:pPr>
              <w:tabs>
                <w:tab w:val="left" w:pos="4100"/>
              </w:tabs>
            </w:pPr>
          </w:p>
        </w:tc>
        <w:tc>
          <w:tcPr>
            <w:tcW w:w="1345" w:type="dxa"/>
            <w:shd w:val="clear" w:color="auto" w:fill="595959" w:themeFill="text1" w:themeFillTint="A6"/>
          </w:tcPr>
          <w:p w14:paraId="00AADF1B" w14:textId="77777777" w:rsidR="00295EFF" w:rsidRDefault="00295EFF" w:rsidP="006E449F">
            <w:pPr>
              <w:tabs>
                <w:tab w:val="left" w:pos="4100"/>
              </w:tabs>
            </w:pPr>
          </w:p>
        </w:tc>
      </w:tr>
      <w:tr w:rsidR="00295EFF" w14:paraId="33B9A17C" w14:textId="363DBAB8" w:rsidTr="006A54C5">
        <w:tc>
          <w:tcPr>
            <w:tcW w:w="5400" w:type="dxa"/>
          </w:tcPr>
          <w:p w14:paraId="7F9F59B6" w14:textId="22B3336D" w:rsidR="00295EFF" w:rsidRDefault="00295EFF" w:rsidP="006E449F">
            <w:pPr>
              <w:tabs>
                <w:tab w:val="left" w:pos="4100"/>
              </w:tabs>
            </w:pPr>
            <w:r>
              <w:t>-Delay in cross-library reserve placement, in days (1, 2, 3, etc.)</w:t>
            </w:r>
            <w:r w:rsidR="00FB26D5">
              <w:t xml:space="preserve">  (</w:t>
            </w:r>
            <w:r w:rsidR="005A06BC">
              <w:t xml:space="preserve">Settings | </w:t>
            </w:r>
            <w:r w:rsidR="00FB26D5">
              <w:t>VersaCard ILL)</w:t>
            </w:r>
          </w:p>
        </w:tc>
        <w:tc>
          <w:tcPr>
            <w:tcW w:w="2340" w:type="dxa"/>
            <w:shd w:val="clear" w:color="auto" w:fill="595959" w:themeFill="text1" w:themeFillTint="A6"/>
          </w:tcPr>
          <w:p w14:paraId="1F41A091" w14:textId="77777777" w:rsidR="00295EFF" w:rsidRDefault="00295EFF" w:rsidP="006E449F">
            <w:pPr>
              <w:tabs>
                <w:tab w:val="left" w:pos="4100"/>
              </w:tabs>
            </w:pPr>
          </w:p>
        </w:tc>
        <w:tc>
          <w:tcPr>
            <w:tcW w:w="1345" w:type="dxa"/>
          </w:tcPr>
          <w:p w14:paraId="7930E940" w14:textId="77777777" w:rsidR="00295EFF" w:rsidRDefault="00295EFF" w:rsidP="006E449F">
            <w:pPr>
              <w:tabs>
                <w:tab w:val="left" w:pos="4100"/>
              </w:tabs>
            </w:pPr>
          </w:p>
        </w:tc>
      </w:tr>
      <w:tr w:rsidR="00BD5124" w14:paraId="62598791" w14:textId="77777777" w:rsidTr="006A54C5">
        <w:tc>
          <w:tcPr>
            <w:tcW w:w="5400" w:type="dxa"/>
          </w:tcPr>
          <w:p w14:paraId="0CBD05EA" w14:textId="30FB05B6" w:rsidR="00BD5124" w:rsidRDefault="00BD5124" w:rsidP="006E449F">
            <w:pPr>
              <w:tabs>
                <w:tab w:val="left" w:pos="4100"/>
              </w:tabs>
            </w:pPr>
            <w:r>
              <w:t>-“Newness” of item (Settings | VersaCard ILL)</w:t>
            </w:r>
          </w:p>
        </w:tc>
        <w:tc>
          <w:tcPr>
            <w:tcW w:w="2340" w:type="dxa"/>
            <w:shd w:val="clear" w:color="auto" w:fill="595959" w:themeFill="text1" w:themeFillTint="A6"/>
          </w:tcPr>
          <w:p w14:paraId="4A98878C" w14:textId="77777777" w:rsidR="00BD5124" w:rsidRDefault="00BD5124" w:rsidP="006E449F">
            <w:pPr>
              <w:tabs>
                <w:tab w:val="left" w:pos="4100"/>
              </w:tabs>
            </w:pPr>
          </w:p>
        </w:tc>
        <w:tc>
          <w:tcPr>
            <w:tcW w:w="1345" w:type="dxa"/>
          </w:tcPr>
          <w:p w14:paraId="5894DFC6" w14:textId="77777777" w:rsidR="00BD5124" w:rsidRDefault="00BD5124" w:rsidP="006E449F">
            <w:pPr>
              <w:tabs>
                <w:tab w:val="left" w:pos="4100"/>
              </w:tabs>
            </w:pPr>
          </w:p>
        </w:tc>
      </w:tr>
      <w:tr w:rsidR="00BD5124" w14:paraId="377AECAB" w14:textId="77777777" w:rsidTr="006A54C5">
        <w:tc>
          <w:tcPr>
            <w:tcW w:w="5400" w:type="dxa"/>
          </w:tcPr>
          <w:p w14:paraId="56A6D398" w14:textId="37F6CFD5" w:rsidR="00BD5124" w:rsidRDefault="00BD5124" w:rsidP="00BD5124">
            <w:pPr>
              <w:tabs>
                <w:tab w:val="left" w:pos="4100"/>
              </w:tabs>
            </w:pPr>
            <w:r>
              <w:t>-Limiting by Material Type (Settings</w:t>
            </w:r>
            <w:r w:rsidR="005A06BC">
              <w:t xml:space="preserve"> | Material Types</w:t>
            </w:r>
            <w:r>
              <w:t>)</w:t>
            </w:r>
          </w:p>
        </w:tc>
        <w:tc>
          <w:tcPr>
            <w:tcW w:w="2340" w:type="dxa"/>
            <w:shd w:val="clear" w:color="auto" w:fill="595959" w:themeFill="text1" w:themeFillTint="A6"/>
          </w:tcPr>
          <w:p w14:paraId="591048BB" w14:textId="77777777" w:rsidR="00BD5124" w:rsidRDefault="00BD5124" w:rsidP="006E449F">
            <w:pPr>
              <w:tabs>
                <w:tab w:val="left" w:pos="4100"/>
              </w:tabs>
            </w:pPr>
          </w:p>
        </w:tc>
        <w:tc>
          <w:tcPr>
            <w:tcW w:w="1345" w:type="dxa"/>
          </w:tcPr>
          <w:p w14:paraId="60C317F5" w14:textId="77777777" w:rsidR="00BD5124" w:rsidRDefault="00BD5124" w:rsidP="006E449F">
            <w:pPr>
              <w:tabs>
                <w:tab w:val="left" w:pos="4100"/>
              </w:tabs>
            </w:pPr>
          </w:p>
        </w:tc>
      </w:tr>
    </w:tbl>
    <w:p w14:paraId="3394D3C1" w14:textId="28BF7834" w:rsidR="00BD5124" w:rsidRDefault="00BD5124">
      <w:pPr>
        <w:spacing w:after="160" w:line="259" w:lineRule="auto"/>
      </w:pPr>
    </w:p>
    <w:p w14:paraId="54732E91" w14:textId="77777777" w:rsidR="00BD5124" w:rsidRDefault="00BD5124">
      <w:pPr>
        <w:spacing w:after="160" w:line="259" w:lineRule="auto"/>
      </w:pPr>
      <w:r>
        <w:br w:type="page"/>
      </w:r>
    </w:p>
    <w:p w14:paraId="6E08A256" w14:textId="51B9C3CB" w:rsidR="00572470" w:rsidRDefault="005F2DAC" w:rsidP="0074214C">
      <w:r>
        <w:rPr>
          <w:b/>
        </w:rPr>
        <w:lastRenderedPageBreak/>
        <w:t>Frequently Asked Questions</w:t>
      </w:r>
      <w:r w:rsidR="00572470">
        <w:t>:</w:t>
      </w:r>
    </w:p>
    <w:p w14:paraId="691823CE" w14:textId="0FAFC797" w:rsidR="00572470" w:rsidRDefault="00572470" w:rsidP="00090246">
      <w:pPr>
        <w:tabs>
          <w:tab w:val="left" w:pos="4100"/>
        </w:tabs>
      </w:pPr>
    </w:p>
    <w:p w14:paraId="6588A6BF" w14:textId="25E059C5" w:rsidR="005048DD" w:rsidRDefault="005048DD" w:rsidP="00090246">
      <w:pPr>
        <w:tabs>
          <w:tab w:val="left" w:pos="4100"/>
        </w:tabs>
      </w:pPr>
      <w:r>
        <w:t>GENERAL</w:t>
      </w:r>
    </w:p>
    <w:p w14:paraId="346D2B26" w14:textId="264802EC" w:rsidR="005F2DAC" w:rsidRDefault="005F2DAC" w:rsidP="005048DD">
      <w:pPr>
        <w:tabs>
          <w:tab w:val="left" w:pos="4100"/>
        </w:tabs>
        <w:ind w:left="720"/>
      </w:pPr>
      <w:r>
        <w:t xml:space="preserve">Q: </w:t>
      </w:r>
      <w:r w:rsidR="00572470">
        <w:t>Can other participating libraries override and renew</w:t>
      </w:r>
      <w:r>
        <w:t xml:space="preserve"> items belonging to us</w:t>
      </w:r>
      <w:r w:rsidR="00572470">
        <w:t xml:space="preserve">? </w:t>
      </w:r>
    </w:p>
    <w:p w14:paraId="2DAD2133" w14:textId="59C3EE22" w:rsidR="00572470" w:rsidRDefault="005F2DAC" w:rsidP="005048DD">
      <w:pPr>
        <w:tabs>
          <w:tab w:val="left" w:pos="4100"/>
        </w:tabs>
        <w:ind w:left="720"/>
      </w:pPr>
      <w:r>
        <w:t xml:space="preserve">A: </w:t>
      </w:r>
      <w:r w:rsidR="00222C3F">
        <w:t xml:space="preserve"> </w:t>
      </w:r>
      <w:r w:rsidR="00D90F62">
        <w:t xml:space="preserve">No. </w:t>
      </w:r>
      <w:r w:rsidR="00222C3F">
        <w:t xml:space="preserve">Libraries can </w:t>
      </w:r>
      <w:r w:rsidR="00D90F62">
        <w:t xml:space="preserve">perform </w:t>
      </w:r>
      <w:r w:rsidR="00222C3F">
        <w:t>override</w:t>
      </w:r>
      <w:r w:rsidR="00D90F62">
        <w:t>s for items that they own</w:t>
      </w:r>
      <w:r w:rsidR="00222C3F">
        <w:t xml:space="preserve">. </w:t>
      </w:r>
    </w:p>
    <w:p w14:paraId="65DF7CCA" w14:textId="77777777" w:rsidR="00572470" w:rsidRDefault="00572470" w:rsidP="005048DD">
      <w:pPr>
        <w:tabs>
          <w:tab w:val="left" w:pos="4100"/>
        </w:tabs>
        <w:ind w:left="720"/>
      </w:pPr>
    </w:p>
    <w:p w14:paraId="1A312A40" w14:textId="1935BB27" w:rsidR="00DD267D" w:rsidRDefault="00DD267D" w:rsidP="005048DD">
      <w:pPr>
        <w:tabs>
          <w:tab w:val="left" w:pos="4100"/>
        </w:tabs>
        <w:ind w:left="720"/>
      </w:pPr>
      <w:r>
        <w:t xml:space="preserve">Q: </w:t>
      </w:r>
      <w:r w:rsidR="00572470">
        <w:t>How much can other libraries</w:t>
      </w:r>
      <w:r>
        <w:t>’ staff</w:t>
      </w:r>
      <w:r w:rsidR="00572470">
        <w:t xml:space="preserve"> do for/to our patrons? Can they:</w:t>
      </w:r>
    </w:p>
    <w:p w14:paraId="63859FED" w14:textId="5FDDF196" w:rsidR="00572470" w:rsidRDefault="00572470" w:rsidP="005048DD">
      <w:pPr>
        <w:pStyle w:val="ListParagraph"/>
        <w:numPr>
          <w:ilvl w:val="0"/>
          <w:numId w:val="1"/>
        </w:numPr>
        <w:tabs>
          <w:tab w:val="left" w:pos="4100"/>
        </w:tabs>
        <w:ind w:left="1440"/>
      </w:pPr>
      <w:r>
        <w:t>Renew</w:t>
      </w:r>
      <w:r w:rsidR="00DD267D">
        <w:t xml:space="preserve">?  </w:t>
      </w:r>
      <w:r w:rsidR="00FB26D5">
        <w:t xml:space="preserve">A: </w:t>
      </w:r>
      <w:r w:rsidR="00BC4A14">
        <w:t xml:space="preserve">They can renew their own items including overriding.  </w:t>
      </w:r>
      <w:r w:rsidR="005021FC" w:rsidRPr="005021FC">
        <w:t xml:space="preserve">They can renew your items up to the renewal limit. </w:t>
      </w:r>
      <w:r w:rsidR="005021FC">
        <w:t xml:space="preserve">  </w:t>
      </w:r>
    </w:p>
    <w:p w14:paraId="185545BB" w14:textId="4948D342" w:rsidR="00572470" w:rsidRDefault="00572470" w:rsidP="005048DD">
      <w:pPr>
        <w:pStyle w:val="ListParagraph"/>
        <w:numPr>
          <w:ilvl w:val="0"/>
          <w:numId w:val="1"/>
        </w:numPr>
        <w:tabs>
          <w:tab w:val="left" w:pos="4100"/>
        </w:tabs>
        <w:ind w:left="1440"/>
      </w:pPr>
      <w:r>
        <w:t>Reserve?</w:t>
      </w:r>
      <w:r w:rsidR="00DD267D">
        <w:t xml:space="preserve">  </w:t>
      </w:r>
      <w:r w:rsidR="00FB26D5">
        <w:t xml:space="preserve">A:  </w:t>
      </w:r>
      <w:r>
        <w:t xml:space="preserve">Another library can place a reserve on one of its own items for one of your patrons. </w:t>
      </w:r>
      <w:r w:rsidR="00BC4A14">
        <w:t>Only i</w:t>
      </w:r>
      <w:r w:rsidR="005021FC">
        <w:t xml:space="preserve">f the </w:t>
      </w:r>
      <w:r w:rsidR="00BC4A14">
        <w:t>“</w:t>
      </w:r>
      <w:r w:rsidR="005021FC">
        <w:t>cross-library reserve</w:t>
      </w:r>
      <w:r w:rsidR="00BC4A14">
        <w:t>”</w:t>
      </w:r>
      <w:r w:rsidR="005021FC">
        <w:t xml:space="preserve"> option is enabled, </w:t>
      </w:r>
      <w:r w:rsidR="00BC4A14">
        <w:t xml:space="preserve">can another library or its patrons </w:t>
      </w:r>
      <w:r>
        <w:t>place a reserve on one of your items</w:t>
      </w:r>
      <w:r w:rsidR="005021FC">
        <w:t xml:space="preserve">. </w:t>
      </w:r>
    </w:p>
    <w:p w14:paraId="541DB1CF" w14:textId="275410B3" w:rsidR="00DD267D" w:rsidRDefault="00DD267D" w:rsidP="005048DD">
      <w:pPr>
        <w:pStyle w:val="ListParagraph"/>
        <w:numPr>
          <w:ilvl w:val="0"/>
          <w:numId w:val="1"/>
        </w:numPr>
        <w:tabs>
          <w:tab w:val="left" w:pos="4100"/>
        </w:tabs>
        <w:ind w:left="1440"/>
      </w:pPr>
      <w:r>
        <w:t xml:space="preserve">Override?  </w:t>
      </w:r>
      <w:r w:rsidR="00FB26D5">
        <w:t xml:space="preserve">A:  </w:t>
      </w:r>
      <w:r>
        <w:t xml:space="preserve">Library A can override any block on a non-Library A patron, but only to checkout/renew Library A items.  </w:t>
      </w:r>
    </w:p>
    <w:p w14:paraId="0383F405" w14:textId="722BBA49" w:rsidR="00DD267D" w:rsidRDefault="00DD267D" w:rsidP="005048DD">
      <w:pPr>
        <w:pStyle w:val="ListParagraph"/>
        <w:numPr>
          <w:ilvl w:val="0"/>
          <w:numId w:val="1"/>
        </w:numPr>
        <w:tabs>
          <w:tab w:val="left" w:pos="4100"/>
        </w:tabs>
        <w:ind w:left="1440"/>
      </w:pPr>
      <w:r>
        <w:t>Update accounts?</w:t>
      </w:r>
      <w:r w:rsidR="00AA117C">
        <w:t xml:space="preserve">  </w:t>
      </w:r>
      <w:r w:rsidR="00FB26D5">
        <w:t xml:space="preserve">A:  </w:t>
      </w:r>
      <w:r>
        <w:t>No.</w:t>
      </w:r>
      <w:r w:rsidR="005021FC">
        <w:t xml:space="preserve">  </w:t>
      </w:r>
    </w:p>
    <w:p w14:paraId="670CB51C" w14:textId="77777777" w:rsidR="00A63DB1" w:rsidRDefault="00A63DB1" w:rsidP="00BD5124">
      <w:pPr>
        <w:tabs>
          <w:tab w:val="left" w:pos="4100"/>
        </w:tabs>
      </w:pPr>
    </w:p>
    <w:p w14:paraId="31FA9114" w14:textId="77777777" w:rsidR="00A63DB1" w:rsidRDefault="00A63DB1" w:rsidP="005048DD">
      <w:pPr>
        <w:tabs>
          <w:tab w:val="left" w:pos="4100"/>
        </w:tabs>
        <w:ind w:left="720"/>
      </w:pPr>
      <w:r>
        <w:t>Q: What’s the cost of VersaCat and VersaCard</w:t>
      </w:r>
    </w:p>
    <w:p w14:paraId="749C874D" w14:textId="77777777" w:rsidR="00A63DB1" w:rsidRDefault="00A63DB1" w:rsidP="005048DD">
      <w:pPr>
        <w:tabs>
          <w:tab w:val="left" w:pos="4100"/>
        </w:tabs>
        <w:ind w:left="720"/>
      </w:pPr>
      <w:r>
        <w:t xml:space="preserve">A: There is no charge!  And libraries can come and go at will; still no charge. </w:t>
      </w:r>
    </w:p>
    <w:p w14:paraId="33FF896A" w14:textId="77777777" w:rsidR="00A63DB1" w:rsidRDefault="00A63DB1" w:rsidP="005048DD">
      <w:pPr>
        <w:tabs>
          <w:tab w:val="left" w:pos="4100"/>
        </w:tabs>
        <w:ind w:left="720"/>
      </w:pPr>
      <w:r>
        <w:t xml:space="preserve"> </w:t>
      </w:r>
    </w:p>
    <w:p w14:paraId="658C6C52" w14:textId="77777777" w:rsidR="00AA117C" w:rsidRDefault="00AA117C" w:rsidP="005048DD">
      <w:pPr>
        <w:tabs>
          <w:tab w:val="left" w:pos="4100"/>
        </w:tabs>
        <w:ind w:left="720"/>
      </w:pPr>
      <w:r>
        <w:t xml:space="preserve">Q:  </w:t>
      </w:r>
      <w:r w:rsidR="00DD267D">
        <w:t xml:space="preserve">Do </w:t>
      </w:r>
      <w:r>
        <w:t>other library’s</w:t>
      </w:r>
      <w:r w:rsidR="00DD267D">
        <w:t xml:space="preserve"> settings supersede ours on things like circ history?</w:t>
      </w:r>
    </w:p>
    <w:p w14:paraId="4F945E42" w14:textId="042947F1" w:rsidR="00DD267D" w:rsidRDefault="00AA117C" w:rsidP="005048DD">
      <w:pPr>
        <w:tabs>
          <w:tab w:val="left" w:pos="4100"/>
        </w:tabs>
        <w:ind w:left="720"/>
      </w:pPr>
      <w:r>
        <w:t>A:  N</w:t>
      </w:r>
      <w:r w:rsidR="00DD267D">
        <w:t xml:space="preserve">o.  Although Library A can see what any patron has currently out at any library, regarding history, Library A can only see the history of what any patron did with Library A materials.  Circ rule settings apply to items lent by that library.  </w:t>
      </w:r>
      <w:r w:rsidR="005021FC">
        <w:t xml:space="preserve">Note that you can have circ rules that apply only to VersaCard patrons. </w:t>
      </w:r>
    </w:p>
    <w:p w14:paraId="3EB9A624" w14:textId="732798C1" w:rsidR="003E4B18" w:rsidRDefault="003E4B18" w:rsidP="005048DD">
      <w:pPr>
        <w:tabs>
          <w:tab w:val="left" w:pos="4100"/>
        </w:tabs>
        <w:ind w:left="720"/>
      </w:pPr>
    </w:p>
    <w:p w14:paraId="66EAFD7B" w14:textId="5069970E" w:rsidR="003E4B18" w:rsidRDefault="003E4B18" w:rsidP="005048DD">
      <w:pPr>
        <w:tabs>
          <w:tab w:val="left" w:pos="4100"/>
        </w:tabs>
        <w:ind w:left="720"/>
      </w:pPr>
      <w:r>
        <w:t xml:space="preserve">Q: Can libraries with branches participate in a VersaCard consortium?  </w:t>
      </w:r>
    </w:p>
    <w:p w14:paraId="6BBE4DA7" w14:textId="77777777" w:rsidR="003E4B18" w:rsidRDefault="003E4B18" w:rsidP="005048DD">
      <w:pPr>
        <w:tabs>
          <w:tab w:val="left" w:pos="4100"/>
        </w:tabs>
        <w:ind w:left="720"/>
      </w:pPr>
      <w:r>
        <w:t xml:space="preserve">A:   Yes!  </w:t>
      </w:r>
    </w:p>
    <w:p w14:paraId="23434C82" w14:textId="77777777" w:rsidR="003E4B18" w:rsidRDefault="003E4B18" w:rsidP="005048DD">
      <w:pPr>
        <w:tabs>
          <w:tab w:val="left" w:pos="4100"/>
        </w:tabs>
        <w:ind w:left="720"/>
      </w:pPr>
    </w:p>
    <w:p w14:paraId="56A00BF3" w14:textId="77777777" w:rsidR="003E4B18" w:rsidRDefault="003E4B18" w:rsidP="005048DD">
      <w:pPr>
        <w:tabs>
          <w:tab w:val="left" w:pos="4100"/>
        </w:tabs>
        <w:ind w:left="720"/>
      </w:pPr>
      <w:r>
        <w:t>Q: Can a library be in more than one VersaCard consortium?  In other words, my library is in between two VersaCard consortium. Can we be in both?</w:t>
      </w:r>
    </w:p>
    <w:p w14:paraId="4ABA6771" w14:textId="35B2280E" w:rsidR="00DD267D" w:rsidRDefault="003E4B18" w:rsidP="005048DD">
      <w:pPr>
        <w:tabs>
          <w:tab w:val="left" w:pos="4100"/>
        </w:tabs>
        <w:ind w:left="720"/>
      </w:pPr>
      <w:r>
        <w:t xml:space="preserve">A:  Yes. </w:t>
      </w:r>
    </w:p>
    <w:p w14:paraId="0EB77BC1" w14:textId="5CD90086" w:rsidR="005048DD" w:rsidRDefault="005048DD" w:rsidP="005048DD">
      <w:pPr>
        <w:tabs>
          <w:tab w:val="left" w:pos="4100"/>
        </w:tabs>
        <w:ind w:left="720"/>
      </w:pPr>
    </w:p>
    <w:p w14:paraId="0BF60A8C" w14:textId="78FF459E" w:rsidR="005048DD" w:rsidRDefault="005048DD">
      <w:pPr>
        <w:tabs>
          <w:tab w:val="left" w:pos="4100"/>
        </w:tabs>
      </w:pPr>
    </w:p>
    <w:p w14:paraId="741EB768" w14:textId="72D6F266" w:rsidR="005048DD" w:rsidRDefault="005048DD">
      <w:pPr>
        <w:tabs>
          <w:tab w:val="left" w:pos="4100"/>
        </w:tabs>
      </w:pPr>
      <w:r>
        <w:t>CROSS-LIBRARY RESERVES</w:t>
      </w:r>
    </w:p>
    <w:p w14:paraId="3B1E2CF7" w14:textId="77777777" w:rsidR="005048DD" w:rsidRDefault="005048DD">
      <w:pPr>
        <w:tabs>
          <w:tab w:val="left" w:pos="4100"/>
        </w:tabs>
      </w:pPr>
    </w:p>
    <w:p w14:paraId="57B8282F" w14:textId="09A3FA48" w:rsidR="005048DD" w:rsidRDefault="005048DD" w:rsidP="005048DD">
      <w:pPr>
        <w:tabs>
          <w:tab w:val="left" w:pos="4100"/>
        </w:tabs>
        <w:ind w:left="720"/>
      </w:pPr>
      <w:r>
        <w:t>Q:  Is a cross-library reserve a biblio reserve? Based on ISBN?</w:t>
      </w:r>
    </w:p>
    <w:p w14:paraId="4EEA7B99" w14:textId="402A8F2F" w:rsidR="005048DD" w:rsidRDefault="005048DD" w:rsidP="005048DD">
      <w:pPr>
        <w:tabs>
          <w:tab w:val="left" w:pos="4100"/>
        </w:tabs>
        <w:ind w:left="720"/>
      </w:pPr>
      <w:r>
        <w:t>A: Cross-library reserves are only biblio-level reserves. We match across libraries by ISBN or any other biblio-level number.</w:t>
      </w:r>
    </w:p>
    <w:p w14:paraId="14948556" w14:textId="77777777" w:rsidR="005048DD" w:rsidRDefault="005048DD" w:rsidP="005048DD">
      <w:pPr>
        <w:tabs>
          <w:tab w:val="left" w:pos="4100"/>
        </w:tabs>
        <w:ind w:left="720"/>
      </w:pPr>
    </w:p>
    <w:p w14:paraId="20CBE52C" w14:textId="74368B00" w:rsidR="005048DD" w:rsidRPr="00DF7A7C" w:rsidRDefault="005048DD" w:rsidP="005048DD">
      <w:pPr>
        <w:tabs>
          <w:tab w:val="left" w:pos="4100"/>
        </w:tabs>
        <w:ind w:left="720"/>
        <w:rPr>
          <w:color w:val="FF0000"/>
        </w:rPr>
      </w:pPr>
      <w:r w:rsidRPr="00DF7A7C">
        <w:rPr>
          <w:color w:val="FF0000"/>
        </w:rPr>
        <w:t>Q:  How does Apollo pick which library to tell to fulfill a cross-library reserve? The first one who owns it who runs the Reserve Search List?</w:t>
      </w:r>
    </w:p>
    <w:p w14:paraId="492393EA" w14:textId="5BE4E353" w:rsidR="005048DD" w:rsidRDefault="005048DD" w:rsidP="005048DD">
      <w:pPr>
        <w:tabs>
          <w:tab w:val="left" w:pos="4100"/>
        </w:tabs>
        <w:ind w:left="720"/>
        <w:rPr>
          <w:color w:val="FF0000"/>
        </w:rPr>
      </w:pPr>
      <w:r w:rsidRPr="00DF7A7C">
        <w:rPr>
          <w:color w:val="FF0000"/>
        </w:rPr>
        <w:t xml:space="preserve">A:  Well, kind of. Really, it's whichever library scans a copy of the item at Checkin first. That may or may not be a result of an appearance on the Reserve Search List. This is where the option "Delay in cross-library reserve placement," is really important.   This lets the "home" library fill its own patron’s requests (if it can) before the reserve gets sent out to "the system".  All libraries should want to set that to at least 1 day, maybe 3?  Note that these are “open” days, when the library is not closed. </w:t>
      </w:r>
      <w:r w:rsidR="00CD764A">
        <w:rPr>
          <w:color w:val="FF0000"/>
        </w:rPr>
        <w:t xml:space="preserve"> BUT, we are changing this to a random approach, where one library, randomly chosen, will see such an item on the Reserve Search List.</w:t>
      </w:r>
    </w:p>
    <w:p w14:paraId="76F1CE7A" w14:textId="77777777" w:rsidR="00CD764A" w:rsidRPr="00DF7A7C" w:rsidRDefault="00CD764A" w:rsidP="005048DD">
      <w:pPr>
        <w:tabs>
          <w:tab w:val="left" w:pos="4100"/>
        </w:tabs>
        <w:ind w:left="720"/>
        <w:rPr>
          <w:color w:val="FF0000"/>
        </w:rPr>
      </w:pPr>
    </w:p>
    <w:p w14:paraId="74EE440F" w14:textId="77777777" w:rsidR="005048DD" w:rsidRDefault="005048DD" w:rsidP="005048DD">
      <w:pPr>
        <w:tabs>
          <w:tab w:val="left" w:pos="4100"/>
        </w:tabs>
        <w:ind w:left="720"/>
      </w:pPr>
    </w:p>
    <w:p w14:paraId="09AEC658" w14:textId="509F0D80" w:rsidR="0002645F" w:rsidRDefault="0002645F" w:rsidP="005048DD">
      <w:pPr>
        <w:tabs>
          <w:tab w:val="left" w:pos="4100"/>
        </w:tabs>
        <w:ind w:left="720"/>
      </w:pPr>
      <w:r>
        <w:lastRenderedPageBreak/>
        <w:t xml:space="preserve">Q: For such a reserve transported to another library for checkout, what circ rules apply? </w:t>
      </w:r>
      <w:r>
        <w:br/>
        <w:t xml:space="preserve">A: For a checkout taking place at another library, the circ rules of that other library are used.  The parameters that are considered are </w:t>
      </w:r>
      <w:r>
        <w:br/>
        <w:t>    1) Member Type:  VersaCard</w:t>
      </w:r>
      <w:r>
        <w:br/>
        <w:t xml:space="preserve">    2) Member Type Secondary:  VersaCard for a particular library in the consortium.  </w:t>
      </w:r>
      <w:r>
        <w:br/>
        <w:t xml:space="preserve">    3) "Is a Temporary Title (on-the-fly / ILL)" </w:t>
      </w:r>
      <w:r>
        <w:br/>
      </w:r>
      <w:r>
        <w:br/>
        <w:t xml:space="preserve">Q: Are all reserves VersaCard reserves? In other words, are they system wide? </w:t>
      </w:r>
    </w:p>
    <w:p w14:paraId="47F60A69" w14:textId="149BD07B" w:rsidR="005048DD" w:rsidRDefault="005048DD" w:rsidP="005048DD">
      <w:pPr>
        <w:tabs>
          <w:tab w:val="left" w:pos="4100"/>
        </w:tabs>
        <w:ind w:left="720"/>
      </w:pPr>
      <w:r>
        <w:t>A: Yes, but only for biblio reserves.  The above X-day delay option has the effect of making the reserve a “local” reserve for X days.  (Note that a library can still create a holding-level reserve in Edit Records for its own items and patrons)</w:t>
      </w:r>
    </w:p>
    <w:p w14:paraId="3899B1C9" w14:textId="2FCF05CE" w:rsidR="006D6EFF" w:rsidRDefault="006D6EFF" w:rsidP="005048DD">
      <w:pPr>
        <w:tabs>
          <w:tab w:val="left" w:pos="4100"/>
        </w:tabs>
        <w:ind w:left="720"/>
      </w:pPr>
    </w:p>
    <w:p w14:paraId="707BEDC4" w14:textId="73727303" w:rsidR="00DF7A7C" w:rsidRPr="00DF7A7C" w:rsidRDefault="00DF7A7C" w:rsidP="00DF7A7C">
      <w:pPr>
        <w:tabs>
          <w:tab w:val="left" w:pos="4100"/>
        </w:tabs>
        <w:ind w:left="720"/>
        <w:rPr>
          <w:color w:val="FF0000"/>
        </w:rPr>
      </w:pPr>
      <w:r w:rsidRPr="00DF7A7C">
        <w:rPr>
          <w:color w:val="FF0000"/>
        </w:rPr>
        <w:t>Q: For VersaCard cross-library reserve for an item that is on the shelf</w:t>
      </w:r>
      <w:r w:rsidR="00CD764A">
        <w:rPr>
          <w:color w:val="FF0000"/>
        </w:rPr>
        <w:t>, where does the “there’s an item on the shelf with a reserve” auto-email go</w:t>
      </w:r>
      <w:r w:rsidRPr="00DF7A7C">
        <w:rPr>
          <w:color w:val="FF0000"/>
        </w:rPr>
        <w:t>?</w:t>
      </w:r>
    </w:p>
    <w:p w14:paraId="4A4D7B7E" w14:textId="03A885B0" w:rsidR="00DF7A7C" w:rsidRDefault="00DF7A7C" w:rsidP="00DF7A7C">
      <w:pPr>
        <w:tabs>
          <w:tab w:val="left" w:pos="4100"/>
        </w:tabs>
        <w:ind w:left="720"/>
        <w:rPr>
          <w:color w:val="FF0000"/>
        </w:rPr>
      </w:pPr>
      <w:r w:rsidRPr="00DF7A7C">
        <w:rPr>
          <w:color w:val="FF0000"/>
        </w:rPr>
        <w:t>A: The auto-email is only ever sent to the library whose catalog was used to place the reserve</w:t>
      </w:r>
      <w:r w:rsidR="00CD764A">
        <w:rPr>
          <w:color w:val="FF0000"/>
        </w:rPr>
        <w:t>, ie, where the item is shelved.</w:t>
      </w:r>
      <w:r w:rsidRPr="00DF7A7C">
        <w:rPr>
          <w:color w:val="FF0000"/>
        </w:rPr>
        <w:t xml:space="preserve"> </w:t>
      </w:r>
    </w:p>
    <w:p w14:paraId="731D74F8" w14:textId="4C1D4B99" w:rsidR="00CD764A" w:rsidRDefault="00CD764A" w:rsidP="00DF7A7C">
      <w:pPr>
        <w:tabs>
          <w:tab w:val="left" w:pos="4100"/>
        </w:tabs>
        <w:ind w:left="720"/>
        <w:rPr>
          <w:color w:val="FF0000"/>
        </w:rPr>
      </w:pPr>
    </w:p>
    <w:p w14:paraId="1AEA1004" w14:textId="38DBDD61" w:rsidR="00CD764A" w:rsidRDefault="00CD764A" w:rsidP="00DF7A7C">
      <w:pPr>
        <w:tabs>
          <w:tab w:val="left" w:pos="4100"/>
        </w:tabs>
        <w:ind w:left="720"/>
        <w:rPr>
          <w:color w:val="FF0000"/>
        </w:rPr>
      </w:pPr>
      <w:r>
        <w:rPr>
          <w:color w:val="FF0000"/>
        </w:rPr>
        <w:t>Q:  Can a patron from Library A log into the Library B catalog and</w:t>
      </w:r>
      <w:r w:rsidR="003E1740">
        <w:rPr>
          <w:color w:val="FF0000"/>
        </w:rPr>
        <w:t xml:space="preserve"> place a</w:t>
      </w:r>
      <w:r>
        <w:rPr>
          <w:color w:val="FF0000"/>
        </w:rPr>
        <w:t xml:space="preserve"> reserve, etc?</w:t>
      </w:r>
    </w:p>
    <w:p w14:paraId="4AF61F89" w14:textId="2BE0E86B" w:rsidR="00CD764A" w:rsidRPr="00DF7A7C" w:rsidRDefault="00CD764A" w:rsidP="00DF7A7C">
      <w:pPr>
        <w:tabs>
          <w:tab w:val="left" w:pos="4100"/>
        </w:tabs>
        <w:ind w:left="720"/>
        <w:rPr>
          <w:color w:val="FF0000"/>
        </w:rPr>
      </w:pPr>
      <w:r>
        <w:rPr>
          <w:color w:val="FF0000"/>
        </w:rPr>
        <w:t xml:space="preserve">A:  Once a patron has presented </w:t>
      </w:r>
      <w:r w:rsidR="003E1740">
        <w:rPr>
          <w:color w:val="FF0000"/>
        </w:rPr>
        <w:t>his/her</w:t>
      </w:r>
      <w:r>
        <w:rPr>
          <w:color w:val="FF0000"/>
        </w:rPr>
        <w:t xml:space="preserve"> home library card at another library in the group, </w:t>
      </w:r>
      <w:r w:rsidR="003E1740">
        <w:rPr>
          <w:color w:val="FF0000"/>
        </w:rPr>
        <w:t>s/he</w:t>
      </w:r>
      <w:r>
        <w:rPr>
          <w:color w:val="FF0000"/>
        </w:rPr>
        <w:t xml:space="preserve"> will have the same functionality available</w:t>
      </w:r>
      <w:r w:rsidR="00B23792">
        <w:rPr>
          <w:color w:val="FF0000"/>
        </w:rPr>
        <w:t xml:space="preserve"> to a patron of that other library</w:t>
      </w:r>
      <w:r w:rsidR="003E1740">
        <w:rPr>
          <w:color w:val="FF0000"/>
        </w:rPr>
        <w:t xml:space="preserve"> (that’s a VersaCard Member)</w:t>
      </w:r>
      <w:r w:rsidR="00B23792">
        <w:rPr>
          <w:color w:val="FF0000"/>
        </w:rPr>
        <w:t xml:space="preserve">.  So in that case, the answer is yes.  </w:t>
      </w:r>
      <w:r w:rsidR="00B23792">
        <w:rPr>
          <w:color w:val="FF0000"/>
        </w:rPr>
        <w:t>But</w:t>
      </w:r>
      <w:r w:rsidR="003E1740">
        <w:rPr>
          <w:color w:val="FF0000"/>
        </w:rPr>
        <w:t xml:space="preserve"> remember that</w:t>
      </w:r>
      <w:r w:rsidR="00B23792">
        <w:rPr>
          <w:color w:val="FF0000"/>
        </w:rPr>
        <w:t xml:space="preserve"> the capabilities </w:t>
      </w:r>
      <w:r w:rsidR="00B23792">
        <w:rPr>
          <w:color w:val="FF0000"/>
        </w:rPr>
        <w:t>available to VersaCard Member</w:t>
      </w:r>
      <w:r w:rsidR="003E1740">
        <w:rPr>
          <w:color w:val="FF0000"/>
        </w:rPr>
        <w:t>s</w:t>
      </w:r>
      <w:r w:rsidR="00B23792">
        <w:rPr>
          <w:color w:val="FF0000"/>
        </w:rPr>
        <w:t xml:space="preserve"> </w:t>
      </w:r>
      <w:r w:rsidR="00B23792">
        <w:rPr>
          <w:color w:val="FF0000"/>
        </w:rPr>
        <w:t xml:space="preserve">are </w:t>
      </w:r>
      <w:r w:rsidR="00B23792">
        <w:rPr>
          <w:color w:val="FF0000"/>
        </w:rPr>
        <w:t xml:space="preserve">limited by the Circulation Rules.  So for example, if the rules allow, the Library A patron logged into the Library B catalog can place a reserve on a Library B item to be picked up at Library B, ie, there’s no transport functionality (it’s not a cross-library reserve).  But if such a reserve is placed through the Library A catalog, in other words a cross-library reserve, then it would be transported to Library A.   </w:t>
      </w:r>
    </w:p>
    <w:p w14:paraId="19877721" w14:textId="77777777" w:rsidR="00DF7A7C" w:rsidRDefault="00DF7A7C" w:rsidP="00DF7A7C">
      <w:pPr>
        <w:tabs>
          <w:tab w:val="left" w:pos="4100"/>
        </w:tabs>
        <w:ind w:left="720"/>
      </w:pPr>
    </w:p>
    <w:p w14:paraId="7CF1E51B" w14:textId="77777777" w:rsidR="00DF7A7C" w:rsidRDefault="00DF7A7C" w:rsidP="00DF7A7C">
      <w:pPr>
        <w:tabs>
          <w:tab w:val="left" w:pos="4100"/>
        </w:tabs>
        <w:ind w:left="720"/>
      </w:pPr>
    </w:p>
    <w:p w14:paraId="66EF3EE2" w14:textId="77777777" w:rsidR="00DF7A7C" w:rsidRDefault="00DF7A7C" w:rsidP="00DF7A7C">
      <w:pPr>
        <w:tabs>
          <w:tab w:val="left" w:pos="4100"/>
        </w:tabs>
        <w:ind w:left="720"/>
      </w:pPr>
    </w:p>
    <w:p w14:paraId="44FA38F5" w14:textId="77777777" w:rsidR="005048DD" w:rsidRDefault="005048DD" w:rsidP="005048DD">
      <w:pPr>
        <w:tabs>
          <w:tab w:val="left" w:pos="4100"/>
        </w:tabs>
        <w:ind w:left="720"/>
      </w:pPr>
    </w:p>
    <w:sectPr w:rsidR="005048DD" w:rsidSect="00D07EF1">
      <w:headerReference w:type="default" r:id="rId15"/>
      <w:footerReference w:type="default" r:id="rId16"/>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06589" w14:textId="77777777" w:rsidR="00B753B8" w:rsidRDefault="00B753B8" w:rsidP="00D26D11">
      <w:r>
        <w:separator/>
      </w:r>
    </w:p>
  </w:endnote>
  <w:endnote w:type="continuationSeparator" w:id="0">
    <w:p w14:paraId="2BBAB01E" w14:textId="77777777" w:rsidR="00B753B8" w:rsidRDefault="00B753B8" w:rsidP="00D2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9D0CC" w14:textId="3B9733D2" w:rsidR="006E449F" w:rsidRPr="009612B5" w:rsidRDefault="006E449F" w:rsidP="00E06087">
    <w:pPr>
      <w:pStyle w:val="Footer"/>
      <w:pBdr>
        <w:top w:val="single" w:sz="4" w:space="1" w:color="auto"/>
      </w:pBdr>
      <w:tabs>
        <w:tab w:val="left" w:pos="5352"/>
      </w:tabs>
      <w:jc w:val="center"/>
      <w:rPr>
        <w:sz w:val="20"/>
      </w:rPr>
    </w:pPr>
    <w:r w:rsidRPr="009612B5">
      <w:rPr>
        <w:sz w:val="20"/>
      </w:rPr>
      <w:t>Copyright 20</w:t>
    </w:r>
    <w:r>
      <w:rPr>
        <w:sz w:val="20"/>
      </w:rPr>
      <w:t>20</w:t>
    </w:r>
    <w:r w:rsidRPr="009612B5">
      <w:rPr>
        <w:sz w:val="20"/>
      </w:rPr>
      <w:t xml:space="preserve"> Biblionix</w:t>
    </w:r>
    <w:r>
      <w:rPr>
        <w:sz w:val="20"/>
      </w:rPr>
      <w:tab/>
    </w:r>
    <w:r w:rsidRPr="00AC7D31">
      <w:rPr>
        <w:sz w:val="20"/>
      </w:rPr>
      <w:t xml:space="preserve">Page </w:t>
    </w:r>
    <w:r w:rsidRPr="00AC7D31">
      <w:rPr>
        <w:bCs/>
        <w:sz w:val="20"/>
      </w:rPr>
      <w:fldChar w:fldCharType="begin"/>
    </w:r>
    <w:r w:rsidRPr="00AC7D31">
      <w:rPr>
        <w:bCs/>
        <w:sz w:val="20"/>
      </w:rPr>
      <w:instrText xml:space="preserve"> PAGE  \* Arabic  \* MERGEFORMAT </w:instrText>
    </w:r>
    <w:r w:rsidRPr="00AC7D31">
      <w:rPr>
        <w:bCs/>
        <w:sz w:val="20"/>
      </w:rPr>
      <w:fldChar w:fldCharType="separate"/>
    </w:r>
    <w:r>
      <w:rPr>
        <w:bCs/>
        <w:noProof/>
        <w:sz w:val="20"/>
      </w:rPr>
      <w:t>2</w:t>
    </w:r>
    <w:r w:rsidRPr="00AC7D31">
      <w:rPr>
        <w:bCs/>
        <w:sz w:val="20"/>
      </w:rPr>
      <w:fldChar w:fldCharType="end"/>
    </w:r>
    <w:r w:rsidRPr="00AC7D31">
      <w:rPr>
        <w:sz w:val="20"/>
      </w:rPr>
      <w:t xml:space="preserve"> of </w:t>
    </w:r>
    <w:r w:rsidRPr="00AC7D31">
      <w:rPr>
        <w:bCs/>
        <w:sz w:val="20"/>
      </w:rPr>
      <w:fldChar w:fldCharType="begin"/>
    </w:r>
    <w:r w:rsidRPr="00AC7D31">
      <w:rPr>
        <w:bCs/>
        <w:sz w:val="20"/>
      </w:rPr>
      <w:instrText xml:space="preserve"> NUMPAGES  \* Arabic  \* MERGEFORMAT </w:instrText>
    </w:r>
    <w:r w:rsidRPr="00AC7D31">
      <w:rPr>
        <w:bCs/>
        <w:sz w:val="20"/>
      </w:rPr>
      <w:fldChar w:fldCharType="separate"/>
    </w:r>
    <w:r>
      <w:rPr>
        <w:bCs/>
        <w:noProof/>
        <w:sz w:val="20"/>
      </w:rPr>
      <w:t>3</w:t>
    </w:r>
    <w:r w:rsidRPr="00AC7D31">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418B2" w14:textId="77777777" w:rsidR="00B753B8" w:rsidRDefault="00B753B8" w:rsidP="00D26D11">
      <w:r>
        <w:separator/>
      </w:r>
    </w:p>
  </w:footnote>
  <w:footnote w:type="continuationSeparator" w:id="0">
    <w:p w14:paraId="1B825381" w14:textId="77777777" w:rsidR="00B753B8" w:rsidRDefault="00B753B8" w:rsidP="00D26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6CBA5" w14:textId="0F93C035" w:rsidR="006E449F" w:rsidRPr="00B56B43" w:rsidRDefault="006E449F" w:rsidP="00FC4BAE">
    <w:pPr>
      <w:pStyle w:val="Header"/>
      <w:pBdr>
        <w:bottom w:val="single" w:sz="4" w:space="1" w:color="auto"/>
      </w:pBdr>
      <w:spacing w:before="100" w:beforeAutospacing="1"/>
      <w:ind w:left="2160" w:hanging="2160"/>
      <w:jc w:val="center"/>
      <w:rPr>
        <w:sz w:val="48"/>
      </w:rPr>
    </w:pPr>
    <w:r>
      <w:rPr>
        <w:noProof/>
      </w:rPr>
      <w:drawing>
        <wp:anchor distT="0" distB="0" distL="114300" distR="114300" simplePos="0" relativeHeight="251672576" behindDoc="0" locked="0" layoutInCell="1" allowOverlap="1" wp14:anchorId="1483169F" wp14:editId="2D078C3A">
          <wp:simplePos x="0" y="0"/>
          <wp:positionH relativeFrom="column">
            <wp:posOffset>-30480</wp:posOffset>
          </wp:positionH>
          <wp:positionV relativeFrom="paragraph">
            <wp:posOffset>29845</wp:posOffset>
          </wp:positionV>
          <wp:extent cx="1166654" cy="19718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pollo_logo_word_onlySM  CMYK.jpg"/>
                  <pic:cNvPicPr/>
                </pic:nvPicPr>
                <pic:blipFill>
                  <a:blip r:embed="rId1">
                    <a:extLst>
                      <a:ext uri="{28A0092B-C50C-407E-A947-70E740481C1C}">
                        <a14:useLocalDpi xmlns:a14="http://schemas.microsoft.com/office/drawing/2010/main" val="0"/>
                      </a:ext>
                    </a:extLst>
                  </a:blip>
                  <a:stretch>
                    <a:fillRect/>
                  </a:stretch>
                </pic:blipFill>
                <pic:spPr>
                  <a:xfrm>
                    <a:off x="0" y="0"/>
                    <a:ext cx="1166654" cy="197181"/>
                  </a:xfrm>
                  <a:prstGeom prst="rect">
                    <a:avLst/>
                  </a:prstGeom>
                </pic:spPr>
              </pic:pic>
            </a:graphicData>
          </a:graphic>
          <wp14:sizeRelH relativeFrom="margin">
            <wp14:pctWidth>0</wp14:pctWidth>
          </wp14:sizeRelH>
          <wp14:sizeRelV relativeFrom="margin">
            <wp14:pctHeight>0</wp14:pctHeight>
          </wp14:sizeRelV>
        </wp:anchor>
      </w:drawing>
    </w:r>
    <w:r>
      <w:rPr>
        <w:sz w:val="48"/>
      </w:rPr>
      <w:t xml:space="preserve">              </w:t>
    </w:r>
    <w:r w:rsidRPr="00E06087">
      <w:rPr>
        <w:position w:val="4"/>
        <w:sz w:val="36"/>
      </w:rPr>
      <w:t>VersaCard</w:t>
    </w:r>
    <w:r w:rsidRPr="00E06087">
      <w:rPr>
        <w:rFonts w:cs="Arial"/>
        <w:position w:val="4"/>
        <w:sz w:val="36"/>
      </w:rPr>
      <w:t xml:space="preserve">® </w:t>
    </w:r>
    <w:r>
      <w:rPr>
        <w:rFonts w:cs="Arial"/>
        <w:position w:val="4"/>
        <w:sz w:val="36"/>
      </w:rPr>
      <w:t xml:space="preserve">and VersaCat® </w:t>
    </w:r>
    <w:r w:rsidRPr="00E06087">
      <w:rPr>
        <w:rFonts w:cs="Arial"/>
        <w:position w:val="4"/>
        <w:sz w:val="36"/>
      </w:rPr>
      <w:t>Ad Hoc Consortia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60026"/>
    <w:multiLevelType w:val="hybridMultilevel"/>
    <w:tmpl w:val="742A0F86"/>
    <w:lvl w:ilvl="0" w:tplc="0F0EE33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E764C"/>
    <w:multiLevelType w:val="hybridMultilevel"/>
    <w:tmpl w:val="BD62DF08"/>
    <w:lvl w:ilvl="0" w:tplc="C51AEB26">
      <w:start w:val="3"/>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768C180B"/>
    <w:multiLevelType w:val="hybridMultilevel"/>
    <w:tmpl w:val="154A1D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D11"/>
    <w:rsid w:val="0001457D"/>
    <w:rsid w:val="0002645F"/>
    <w:rsid w:val="000333C8"/>
    <w:rsid w:val="00035B57"/>
    <w:rsid w:val="00036E1A"/>
    <w:rsid w:val="00080AC7"/>
    <w:rsid w:val="00090246"/>
    <w:rsid w:val="001175B5"/>
    <w:rsid w:val="0015146C"/>
    <w:rsid w:val="001A5F11"/>
    <w:rsid w:val="001C08DE"/>
    <w:rsid w:val="001C7F83"/>
    <w:rsid w:val="001D68EC"/>
    <w:rsid w:val="00222C3F"/>
    <w:rsid w:val="00254D34"/>
    <w:rsid w:val="00267114"/>
    <w:rsid w:val="00295EFF"/>
    <w:rsid w:val="002A78D9"/>
    <w:rsid w:val="002E5D7C"/>
    <w:rsid w:val="003045ED"/>
    <w:rsid w:val="0031732F"/>
    <w:rsid w:val="0032148E"/>
    <w:rsid w:val="0034277A"/>
    <w:rsid w:val="003461B4"/>
    <w:rsid w:val="003468C0"/>
    <w:rsid w:val="00391E41"/>
    <w:rsid w:val="00392CC8"/>
    <w:rsid w:val="003A2A6C"/>
    <w:rsid w:val="003A5EDB"/>
    <w:rsid w:val="003A7C26"/>
    <w:rsid w:val="003C1F23"/>
    <w:rsid w:val="003D0D05"/>
    <w:rsid w:val="003E1740"/>
    <w:rsid w:val="003E4B18"/>
    <w:rsid w:val="003F3973"/>
    <w:rsid w:val="003F66E2"/>
    <w:rsid w:val="00410408"/>
    <w:rsid w:val="00410E78"/>
    <w:rsid w:val="0041594D"/>
    <w:rsid w:val="00417F61"/>
    <w:rsid w:val="0044427F"/>
    <w:rsid w:val="00450860"/>
    <w:rsid w:val="00455BED"/>
    <w:rsid w:val="004564A7"/>
    <w:rsid w:val="004635AF"/>
    <w:rsid w:val="004A1078"/>
    <w:rsid w:val="004A7266"/>
    <w:rsid w:val="004F2DB2"/>
    <w:rsid w:val="005021FC"/>
    <w:rsid w:val="005048DD"/>
    <w:rsid w:val="00525175"/>
    <w:rsid w:val="005367FC"/>
    <w:rsid w:val="00572470"/>
    <w:rsid w:val="00585E13"/>
    <w:rsid w:val="005A06BC"/>
    <w:rsid w:val="005A378A"/>
    <w:rsid w:val="005C5493"/>
    <w:rsid w:val="005D7440"/>
    <w:rsid w:val="005E7D9F"/>
    <w:rsid w:val="005F2DAC"/>
    <w:rsid w:val="005F629E"/>
    <w:rsid w:val="00604622"/>
    <w:rsid w:val="00605A39"/>
    <w:rsid w:val="00635278"/>
    <w:rsid w:val="00641F28"/>
    <w:rsid w:val="0064504F"/>
    <w:rsid w:val="0065644E"/>
    <w:rsid w:val="00670679"/>
    <w:rsid w:val="00673EF0"/>
    <w:rsid w:val="00692613"/>
    <w:rsid w:val="006A54C5"/>
    <w:rsid w:val="006B709C"/>
    <w:rsid w:val="006B7A9F"/>
    <w:rsid w:val="006D4A5E"/>
    <w:rsid w:val="006D6EFF"/>
    <w:rsid w:val="006E449F"/>
    <w:rsid w:val="00701D82"/>
    <w:rsid w:val="00706EDB"/>
    <w:rsid w:val="00724FFC"/>
    <w:rsid w:val="00731166"/>
    <w:rsid w:val="0074214C"/>
    <w:rsid w:val="007433BB"/>
    <w:rsid w:val="00745178"/>
    <w:rsid w:val="007740D0"/>
    <w:rsid w:val="0077667E"/>
    <w:rsid w:val="007A0298"/>
    <w:rsid w:val="007A4198"/>
    <w:rsid w:val="007B5098"/>
    <w:rsid w:val="007B74F7"/>
    <w:rsid w:val="007C162A"/>
    <w:rsid w:val="00805146"/>
    <w:rsid w:val="00813663"/>
    <w:rsid w:val="00815595"/>
    <w:rsid w:val="00822832"/>
    <w:rsid w:val="008527AD"/>
    <w:rsid w:val="008A7ECA"/>
    <w:rsid w:val="00910268"/>
    <w:rsid w:val="00914F21"/>
    <w:rsid w:val="00920138"/>
    <w:rsid w:val="00926068"/>
    <w:rsid w:val="00955069"/>
    <w:rsid w:val="00956009"/>
    <w:rsid w:val="009612B5"/>
    <w:rsid w:val="009618C0"/>
    <w:rsid w:val="009A234C"/>
    <w:rsid w:val="009A58C7"/>
    <w:rsid w:val="009B6543"/>
    <w:rsid w:val="009C00F9"/>
    <w:rsid w:val="009F6982"/>
    <w:rsid w:val="00A00BB1"/>
    <w:rsid w:val="00A02399"/>
    <w:rsid w:val="00A06563"/>
    <w:rsid w:val="00A36C11"/>
    <w:rsid w:val="00A63A8E"/>
    <w:rsid w:val="00A63DB1"/>
    <w:rsid w:val="00A65000"/>
    <w:rsid w:val="00AA117C"/>
    <w:rsid w:val="00AC7D31"/>
    <w:rsid w:val="00AD4348"/>
    <w:rsid w:val="00AF55A9"/>
    <w:rsid w:val="00B23792"/>
    <w:rsid w:val="00B3166E"/>
    <w:rsid w:val="00B34436"/>
    <w:rsid w:val="00B3447A"/>
    <w:rsid w:val="00B54C59"/>
    <w:rsid w:val="00B753B8"/>
    <w:rsid w:val="00B77B4F"/>
    <w:rsid w:val="00BC4A14"/>
    <w:rsid w:val="00BC74CF"/>
    <w:rsid w:val="00BD5124"/>
    <w:rsid w:val="00C00B8B"/>
    <w:rsid w:val="00C015A1"/>
    <w:rsid w:val="00C04CF0"/>
    <w:rsid w:val="00C27938"/>
    <w:rsid w:val="00C40F7B"/>
    <w:rsid w:val="00C47D1F"/>
    <w:rsid w:val="00C65D6A"/>
    <w:rsid w:val="00C66857"/>
    <w:rsid w:val="00C97171"/>
    <w:rsid w:val="00CD16CB"/>
    <w:rsid w:val="00CD764A"/>
    <w:rsid w:val="00D04E2E"/>
    <w:rsid w:val="00D06020"/>
    <w:rsid w:val="00D07EF1"/>
    <w:rsid w:val="00D1468F"/>
    <w:rsid w:val="00D166B6"/>
    <w:rsid w:val="00D26D11"/>
    <w:rsid w:val="00D833C5"/>
    <w:rsid w:val="00D90F62"/>
    <w:rsid w:val="00D93B84"/>
    <w:rsid w:val="00DD267D"/>
    <w:rsid w:val="00DE207A"/>
    <w:rsid w:val="00DF7A7C"/>
    <w:rsid w:val="00E05813"/>
    <w:rsid w:val="00E05B11"/>
    <w:rsid w:val="00E06087"/>
    <w:rsid w:val="00E30DD8"/>
    <w:rsid w:val="00E43DCA"/>
    <w:rsid w:val="00E46210"/>
    <w:rsid w:val="00E8012B"/>
    <w:rsid w:val="00E828B2"/>
    <w:rsid w:val="00E942CA"/>
    <w:rsid w:val="00E9572F"/>
    <w:rsid w:val="00EA7E2A"/>
    <w:rsid w:val="00EC161A"/>
    <w:rsid w:val="00EC6F43"/>
    <w:rsid w:val="00EC7683"/>
    <w:rsid w:val="00EF42B7"/>
    <w:rsid w:val="00F121BF"/>
    <w:rsid w:val="00F30467"/>
    <w:rsid w:val="00F72E43"/>
    <w:rsid w:val="00F73292"/>
    <w:rsid w:val="00FA08DA"/>
    <w:rsid w:val="00FA75A1"/>
    <w:rsid w:val="00FB26D5"/>
    <w:rsid w:val="00FC4BAE"/>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90FBF"/>
  <w15:docId w15:val="{7036912F-114E-4CE9-B4D6-45A5D793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679"/>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D11"/>
    <w:pPr>
      <w:tabs>
        <w:tab w:val="center" w:pos="4680"/>
        <w:tab w:val="right" w:pos="9360"/>
      </w:tabs>
    </w:pPr>
  </w:style>
  <w:style w:type="character" w:customStyle="1" w:styleId="HeaderChar">
    <w:name w:val="Header Char"/>
    <w:basedOn w:val="DefaultParagraphFont"/>
    <w:link w:val="Header"/>
    <w:uiPriority w:val="99"/>
    <w:rsid w:val="00D26D11"/>
    <w:rPr>
      <w:rFonts w:ascii="Arial" w:eastAsia="Calibri" w:hAnsi="Arial" w:cs="Times New Roman"/>
    </w:rPr>
  </w:style>
  <w:style w:type="paragraph" w:styleId="Footer">
    <w:name w:val="footer"/>
    <w:basedOn w:val="Normal"/>
    <w:link w:val="FooterChar"/>
    <w:uiPriority w:val="99"/>
    <w:unhideWhenUsed/>
    <w:rsid w:val="00D26D1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D26D11"/>
  </w:style>
  <w:style w:type="character" w:styleId="CommentReference">
    <w:name w:val="annotation reference"/>
    <w:basedOn w:val="DefaultParagraphFont"/>
    <w:uiPriority w:val="99"/>
    <w:semiHidden/>
    <w:unhideWhenUsed/>
    <w:rsid w:val="005F629E"/>
    <w:rPr>
      <w:sz w:val="16"/>
      <w:szCs w:val="16"/>
    </w:rPr>
  </w:style>
  <w:style w:type="paragraph" w:styleId="CommentText">
    <w:name w:val="annotation text"/>
    <w:basedOn w:val="Normal"/>
    <w:link w:val="CommentTextChar"/>
    <w:uiPriority w:val="99"/>
    <w:semiHidden/>
    <w:unhideWhenUsed/>
    <w:rsid w:val="005F629E"/>
    <w:rPr>
      <w:sz w:val="20"/>
      <w:szCs w:val="20"/>
    </w:rPr>
  </w:style>
  <w:style w:type="character" w:customStyle="1" w:styleId="CommentTextChar">
    <w:name w:val="Comment Text Char"/>
    <w:basedOn w:val="DefaultParagraphFont"/>
    <w:link w:val="CommentText"/>
    <w:uiPriority w:val="99"/>
    <w:semiHidden/>
    <w:rsid w:val="005F629E"/>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5F629E"/>
    <w:rPr>
      <w:b/>
      <w:bCs/>
    </w:rPr>
  </w:style>
  <w:style w:type="character" w:customStyle="1" w:styleId="CommentSubjectChar">
    <w:name w:val="Comment Subject Char"/>
    <w:basedOn w:val="CommentTextChar"/>
    <w:link w:val="CommentSubject"/>
    <w:uiPriority w:val="99"/>
    <w:semiHidden/>
    <w:rsid w:val="005F629E"/>
    <w:rPr>
      <w:rFonts w:ascii="Arial" w:eastAsia="Calibri" w:hAnsi="Arial" w:cs="Times New Roman"/>
      <w:b/>
      <w:bCs/>
      <w:sz w:val="20"/>
      <w:szCs w:val="20"/>
    </w:rPr>
  </w:style>
  <w:style w:type="paragraph" w:styleId="Revision">
    <w:name w:val="Revision"/>
    <w:hidden/>
    <w:uiPriority w:val="99"/>
    <w:semiHidden/>
    <w:rsid w:val="005F629E"/>
    <w:pPr>
      <w:spacing w:after="0" w:line="240" w:lineRule="auto"/>
    </w:pPr>
    <w:rPr>
      <w:rFonts w:ascii="Arial" w:eastAsia="Calibri" w:hAnsi="Arial" w:cs="Times New Roman"/>
    </w:rPr>
  </w:style>
  <w:style w:type="paragraph" w:styleId="BalloonText">
    <w:name w:val="Balloon Text"/>
    <w:basedOn w:val="Normal"/>
    <w:link w:val="BalloonTextChar"/>
    <w:uiPriority w:val="99"/>
    <w:semiHidden/>
    <w:unhideWhenUsed/>
    <w:rsid w:val="005F6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29E"/>
    <w:rPr>
      <w:rFonts w:ascii="Segoe UI" w:eastAsia="Calibri" w:hAnsi="Segoe UI" w:cs="Segoe UI"/>
      <w:sz w:val="18"/>
      <w:szCs w:val="18"/>
    </w:rPr>
  </w:style>
  <w:style w:type="character" w:styleId="Hyperlink">
    <w:name w:val="Hyperlink"/>
    <w:basedOn w:val="DefaultParagraphFont"/>
    <w:uiPriority w:val="99"/>
    <w:unhideWhenUsed/>
    <w:rsid w:val="00F72E43"/>
    <w:rPr>
      <w:color w:val="0563C1" w:themeColor="hyperlink"/>
      <w:u w:val="single"/>
    </w:rPr>
  </w:style>
  <w:style w:type="table" w:styleId="TableGrid">
    <w:name w:val="Table Grid"/>
    <w:basedOn w:val="TableNormal"/>
    <w:uiPriority w:val="39"/>
    <w:rsid w:val="00AC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2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434968">
      <w:bodyDiv w:val="1"/>
      <w:marLeft w:val="0"/>
      <w:marRight w:val="0"/>
      <w:marTop w:val="0"/>
      <w:marBottom w:val="0"/>
      <w:divBdr>
        <w:top w:val="none" w:sz="0" w:space="0" w:color="auto"/>
        <w:left w:val="none" w:sz="0" w:space="0" w:color="auto"/>
        <w:bottom w:val="none" w:sz="0" w:space="0" w:color="auto"/>
        <w:right w:val="none" w:sz="0" w:space="0" w:color="auto"/>
      </w:divBdr>
    </w:div>
    <w:div w:id="176418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3DDA4-FEED-4459-9BB5-032CD67A9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8</Pages>
  <Words>2492</Words>
  <Characters>14207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Apollo VersaCard and VersaCat</vt:lpstr>
    </vt:vector>
  </TitlesOfParts>
  <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Apollo VersaCard and VersaCat</dc:title>
  <dc:subject/>
  <dc:creator>Clark Charbonnet</dc:creator>
  <cp:keywords/>
  <dc:description/>
  <cp:lastModifiedBy>Clark Charbonnet</cp:lastModifiedBy>
  <cp:revision>8</cp:revision>
  <cp:lastPrinted>2020-09-30T01:52:00Z</cp:lastPrinted>
  <dcterms:created xsi:type="dcterms:W3CDTF">2020-10-28T20:18:00Z</dcterms:created>
  <dcterms:modified xsi:type="dcterms:W3CDTF">2020-12-18T18:56:00Z</dcterms:modified>
</cp:coreProperties>
</file>